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D3D" w:rsidRDefault="001358A6" w:rsidP="00403B0C">
      <w:pPr>
        <w:rPr>
          <w:sz w:val="20"/>
          <w:szCs w:val="20"/>
        </w:rPr>
      </w:pPr>
      <w:r w:rsidRPr="00403B0C">
        <w:rPr>
          <w:sz w:val="20"/>
          <w:szCs w:val="20"/>
        </w:rPr>
        <w:tab/>
      </w:r>
      <w:r w:rsidRPr="00403B0C">
        <w:rPr>
          <w:sz w:val="20"/>
          <w:szCs w:val="20"/>
        </w:rPr>
        <w:tab/>
      </w:r>
      <w:r w:rsidRPr="00403B0C">
        <w:rPr>
          <w:sz w:val="20"/>
          <w:szCs w:val="20"/>
        </w:rPr>
        <w:tab/>
      </w:r>
      <w:r w:rsidRPr="00403B0C">
        <w:rPr>
          <w:sz w:val="20"/>
          <w:szCs w:val="20"/>
        </w:rPr>
        <w:tab/>
      </w:r>
      <w:r w:rsidRPr="00403B0C">
        <w:rPr>
          <w:sz w:val="20"/>
          <w:szCs w:val="20"/>
        </w:rPr>
        <w:tab/>
      </w:r>
      <w:r w:rsidRPr="00403B0C">
        <w:rPr>
          <w:sz w:val="20"/>
          <w:szCs w:val="20"/>
        </w:rPr>
        <w:tab/>
        <w:t>February 4, 2020</w:t>
      </w:r>
      <w:r w:rsidR="005306DE">
        <w:rPr>
          <w:sz w:val="20"/>
          <w:szCs w:val="20"/>
        </w:rPr>
        <w:t>; updated March 9, 2020</w:t>
      </w:r>
    </w:p>
    <w:p w:rsidR="005306DE" w:rsidRDefault="005306DE" w:rsidP="00403B0C">
      <w:pPr>
        <w:rPr>
          <w:sz w:val="20"/>
          <w:szCs w:val="20"/>
        </w:rPr>
      </w:pPr>
    </w:p>
    <w:p w:rsidR="005306DE" w:rsidRDefault="005306DE" w:rsidP="00403B0C">
      <w:pPr>
        <w:rPr>
          <w:sz w:val="20"/>
          <w:szCs w:val="20"/>
        </w:rPr>
      </w:pPr>
    </w:p>
    <w:p w:rsidR="005306DE" w:rsidRPr="005306DE" w:rsidRDefault="005306DE" w:rsidP="005306DE">
      <w:pPr>
        <w:shd w:val="clear" w:color="auto" w:fill="FFFFFF"/>
        <w:rPr>
          <w:rFonts w:ascii="Arial" w:hAnsi="Arial" w:cs="Arial"/>
          <w:color w:val="000000"/>
          <w:sz w:val="18"/>
          <w:szCs w:val="18"/>
          <w:highlight w:val="yellow"/>
        </w:rPr>
      </w:pPr>
      <w:hyperlink r:id="rId7" w:tooltip="International journal of oral science." w:history="1">
        <w:proofErr w:type="spellStart"/>
        <w:r w:rsidRPr="005306DE">
          <w:rPr>
            <w:rStyle w:val="Hyperlink"/>
            <w:rFonts w:ascii="Arial" w:hAnsi="Arial" w:cs="Arial"/>
            <w:color w:val="660066"/>
            <w:sz w:val="18"/>
            <w:szCs w:val="18"/>
            <w:highlight w:val="yellow"/>
          </w:rPr>
          <w:t>Int</w:t>
        </w:r>
        <w:proofErr w:type="spellEnd"/>
        <w:r w:rsidRPr="005306DE">
          <w:rPr>
            <w:rStyle w:val="Hyperlink"/>
            <w:rFonts w:ascii="Arial" w:hAnsi="Arial" w:cs="Arial"/>
            <w:color w:val="660066"/>
            <w:sz w:val="18"/>
            <w:szCs w:val="18"/>
            <w:highlight w:val="yellow"/>
          </w:rPr>
          <w:t xml:space="preserve"> J Oral Sci.</w:t>
        </w:r>
      </w:hyperlink>
      <w:r w:rsidRPr="005306DE">
        <w:rPr>
          <w:rFonts w:ascii="Arial" w:hAnsi="Arial" w:cs="Arial"/>
          <w:color w:val="000000"/>
          <w:sz w:val="18"/>
          <w:szCs w:val="18"/>
          <w:highlight w:val="yellow"/>
        </w:rPr>
        <w:t> 2020 Feb 24</w:t>
      </w:r>
      <w:proofErr w:type="gramStart"/>
      <w:r w:rsidRPr="005306DE">
        <w:rPr>
          <w:rFonts w:ascii="Arial" w:hAnsi="Arial" w:cs="Arial"/>
          <w:color w:val="000000"/>
          <w:sz w:val="18"/>
          <w:szCs w:val="18"/>
          <w:highlight w:val="yellow"/>
        </w:rPr>
        <w:t>;12</w:t>
      </w:r>
      <w:proofErr w:type="gramEnd"/>
      <w:r w:rsidRPr="005306DE">
        <w:rPr>
          <w:rFonts w:ascii="Arial" w:hAnsi="Arial" w:cs="Arial"/>
          <w:color w:val="000000"/>
          <w:sz w:val="18"/>
          <w:szCs w:val="18"/>
          <w:highlight w:val="yellow"/>
        </w:rPr>
        <w:t xml:space="preserve">(1):8. </w:t>
      </w:r>
      <w:proofErr w:type="spellStart"/>
      <w:proofErr w:type="gramStart"/>
      <w:r w:rsidRPr="005306DE">
        <w:rPr>
          <w:rFonts w:ascii="Arial" w:hAnsi="Arial" w:cs="Arial"/>
          <w:color w:val="000000"/>
          <w:sz w:val="18"/>
          <w:szCs w:val="18"/>
          <w:highlight w:val="yellow"/>
        </w:rPr>
        <w:t>doi</w:t>
      </w:r>
      <w:proofErr w:type="spellEnd"/>
      <w:proofErr w:type="gramEnd"/>
      <w:r w:rsidRPr="005306DE">
        <w:rPr>
          <w:rFonts w:ascii="Arial" w:hAnsi="Arial" w:cs="Arial"/>
          <w:color w:val="000000"/>
          <w:sz w:val="18"/>
          <w:szCs w:val="18"/>
          <w:highlight w:val="yellow"/>
        </w:rPr>
        <w:t>: 10.1038/s41368-020-0074-x.</w:t>
      </w:r>
    </w:p>
    <w:p w:rsidR="005306DE" w:rsidRPr="005306DE" w:rsidRDefault="005306DE" w:rsidP="005306DE">
      <w:pPr>
        <w:pStyle w:val="Heading1"/>
        <w:shd w:val="clear" w:color="auto" w:fill="FFFFFF"/>
        <w:spacing w:before="0" w:beforeAutospacing="0" w:after="0" w:afterAutospacing="0"/>
        <w:rPr>
          <w:rFonts w:ascii="Arial" w:hAnsi="Arial" w:cs="Arial"/>
          <w:color w:val="000000"/>
          <w:sz w:val="18"/>
          <w:szCs w:val="18"/>
          <w:highlight w:val="yellow"/>
        </w:rPr>
      </w:pPr>
      <w:proofErr w:type="gramStart"/>
      <w:r w:rsidRPr="005306DE">
        <w:rPr>
          <w:rFonts w:ascii="Arial" w:hAnsi="Arial" w:cs="Arial"/>
          <w:color w:val="000000"/>
          <w:sz w:val="18"/>
          <w:szCs w:val="18"/>
          <w:highlight w:val="yellow"/>
        </w:rPr>
        <w:t>High expression of </w:t>
      </w:r>
      <w:r w:rsidRPr="005306DE">
        <w:rPr>
          <w:rStyle w:val="highlight"/>
          <w:rFonts w:ascii="Arial" w:hAnsi="Arial" w:cs="Arial"/>
          <w:color w:val="000000"/>
          <w:sz w:val="18"/>
          <w:szCs w:val="18"/>
          <w:highlight w:val="yellow"/>
        </w:rPr>
        <w:t>ACE2</w:t>
      </w:r>
      <w:r w:rsidRPr="005306DE">
        <w:rPr>
          <w:rFonts w:ascii="Arial" w:hAnsi="Arial" w:cs="Arial"/>
          <w:color w:val="000000"/>
          <w:sz w:val="18"/>
          <w:szCs w:val="18"/>
          <w:highlight w:val="yellow"/>
        </w:rPr>
        <w:t> receptor of 2019-nCoV on the epithelial cells of oral mucosa.</w:t>
      </w:r>
      <w:proofErr w:type="gramEnd"/>
    </w:p>
    <w:p w:rsidR="005306DE" w:rsidRPr="005306DE" w:rsidRDefault="005306DE" w:rsidP="005306DE">
      <w:pPr>
        <w:shd w:val="clear" w:color="auto" w:fill="FFFFFF"/>
        <w:rPr>
          <w:rFonts w:ascii="Arial" w:hAnsi="Arial" w:cs="Arial"/>
          <w:color w:val="000000"/>
          <w:sz w:val="18"/>
          <w:szCs w:val="18"/>
          <w:highlight w:val="yellow"/>
        </w:rPr>
      </w:pPr>
      <w:hyperlink r:id="rId8" w:history="1">
        <w:proofErr w:type="spellStart"/>
        <w:r w:rsidRPr="005306DE">
          <w:rPr>
            <w:rStyle w:val="Hyperlink"/>
            <w:rFonts w:ascii="Arial" w:hAnsi="Arial" w:cs="Arial"/>
            <w:color w:val="660066"/>
            <w:sz w:val="18"/>
            <w:szCs w:val="18"/>
            <w:highlight w:val="yellow"/>
          </w:rPr>
          <w:t>Xu</w:t>
        </w:r>
        <w:proofErr w:type="spellEnd"/>
        <w:r w:rsidRPr="005306DE">
          <w:rPr>
            <w:rStyle w:val="Hyperlink"/>
            <w:rFonts w:ascii="Arial" w:hAnsi="Arial" w:cs="Arial"/>
            <w:color w:val="660066"/>
            <w:sz w:val="18"/>
            <w:szCs w:val="18"/>
            <w:highlight w:val="yellow"/>
          </w:rPr>
          <w:t xml:space="preserve"> H</w:t>
        </w:r>
      </w:hyperlink>
      <w:r w:rsidRPr="005306DE">
        <w:rPr>
          <w:rFonts w:ascii="Arial" w:hAnsi="Arial" w:cs="Arial"/>
          <w:color w:val="000000"/>
          <w:sz w:val="18"/>
          <w:szCs w:val="18"/>
          <w:highlight w:val="yellow"/>
          <w:vertAlign w:val="superscript"/>
        </w:rPr>
        <w:t>1</w:t>
      </w:r>
      <w:r w:rsidRPr="005306DE">
        <w:rPr>
          <w:rFonts w:ascii="Arial" w:hAnsi="Arial" w:cs="Arial"/>
          <w:color w:val="000000"/>
          <w:sz w:val="18"/>
          <w:szCs w:val="18"/>
          <w:highlight w:val="yellow"/>
        </w:rPr>
        <w:t>, </w:t>
      </w:r>
      <w:proofErr w:type="spellStart"/>
      <w:r w:rsidRPr="005306DE">
        <w:rPr>
          <w:rFonts w:ascii="Arial" w:hAnsi="Arial" w:cs="Arial"/>
          <w:color w:val="000000"/>
          <w:sz w:val="18"/>
          <w:szCs w:val="18"/>
          <w:highlight w:val="yellow"/>
        </w:rPr>
        <w:fldChar w:fldCharType="begin"/>
      </w:r>
      <w:r w:rsidRPr="005306DE">
        <w:rPr>
          <w:rFonts w:ascii="Arial" w:hAnsi="Arial" w:cs="Arial"/>
          <w:color w:val="000000"/>
          <w:sz w:val="18"/>
          <w:szCs w:val="18"/>
          <w:highlight w:val="yellow"/>
        </w:rPr>
        <w:instrText xml:space="preserve"> HYPERLINK "https://www.ncbi.nlm.nih.gov/pubmed/?term=Zhong%20L%5BAuthor%5D&amp;cauthor=true&amp;cauthor_uid=32094336" </w:instrText>
      </w:r>
      <w:r w:rsidRPr="005306DE">
        <w:rPr>
          <w:rFonts w:ascii="Arial" w:hAnsi="Arial" w:cs="Arial"/>
          <w:color w:val="000000"/>
          <w:sz w:val="18"/>
          <w:szCs w:val="18"/>
          <w:highlight w:val="yellow"/>
        </w:rPr>
        <w:fldChar w:fldCharType="separate"/>
      </w:r>
      <w:r w:rsidRPr="005306DE">
        <w:rPr>
          <w:rStyle w:val="Hyperlink"/>
          <w:rFonts w:ascii="Arial" w:hAnsi="Arial" w:cs="Arial"/>
          <w:color w:val="660066"/>
          <w:sz w:val="18"/>
          <w:szCs w:val="18"/>
          <w:highlight w:val="yellow"/>
        </w:rPr>
        <w:t>Zhong</w:t>
      </w:r>
      <w:proofErr w:type="spellEnd"/>
      <w:r w:rsidRPr="005306DE">
        <w:rPr>
          <w:rStyle w:val="Hyperlink"/>
          <w:rFonts w:ascii="Arial" w:hAnsi="Arial" w:cs="Arial"/>
          <w:color w:val="660066"/>
          <w:sz w:val="18"/>
          <w:szCs w:val="18"/>
          <w:highlight w:val="yellow"/>
        </w:rPr>
        <w:t xml:space="preserve"> L</w:t>
      </w:r>
      <w:r w:rsidRPr="005306DE">
        <w:rPr>
          <w:rFonts w:ascii="Arial" w:hAnsi="Arial" w:cs="Arial"/>
          <w:color w:val="000000"/>
          <w:sz w:val="18"/>
          <w:szCs w:val="18"/>
          <w:highlight w:val="yellow"/>
        </w:rPr>
        <w:fldChar w:fldCharType="end"/>
      </w:r>
      <w:r w:rsidRPr="005306DE">
        <w:rPr>
          <w:rFonts w:ascii="Arial" w:hAnsi="Arial" w:cs="Arial"/>
          <w:color w:val="000000"/>
          <w:sz w:val="18"/>
          <w:szCs w:val="18"/>
          <w:highlight w:val="yellow"/>
          <w:vertAlign w:val="superscript"/>
        </w:rPr>
        <w:t>1</w:t>
      </w:r>
      <w:r w:rsidRPr="005306DE">
        <w:rPr>
          <w:rFonts w:ascii="Arial" w:hAnsi="Arial" w:cs="Arial"/>
          <w:color w:val="000000"/>
          <w:sz w:val="18"/>
          <w:szCs w:val="18"/>
          <w:highlight w:val="yellow"/>
        </w:rPr>
        <w:t>, </w:t>
      </w:r>
      <w:hyperlink r:id="rId9" w:history="1">
        <w:r w:rsidRPr="005306DE">
          <w:rPr>
            <w:rStyle w:val="Hyperlink"/>
            <w:rFonts w:ascii="Arial" w:hAnsi="Arial" w:cs="Arial"/>
            <w:color w:val="660066"/>
            <w:sz w:val="18"/>
            <w:szCs w:val="18"/>
            <w:highlight w:val="yellow"/>
          </w:rPr>
          <w:t>Deng J</w:t>
        </w:r>
      </w:hyperlink>
      <w:r w:rsidRPr="005306DE">
        <w:rPr>
          <w:rFonts w:ascii="Arial" w:hAnsi="Arial" w:cs="Arial"/>
          <w:color w:val="000000"/>
          <w:sz w:val="18"/>
          <w:szCs w:val="18"/>
          <w:highlight w:val="yellow"/>
          <w:vertAlign w:val="superscript"/>
        </w:rPr>
        <w:t>1</w:t>
      </w:r>
      <w:r w:rsidRPr="005306DE">
        <w:rPr>
          <w:rFonts w:ascii="Arial" w:hAnsi="Arial" w:cs="Arial"/>
          <w:color w:val="000000"/>
          <w:sz w:val="18"/>
          <w:szCs w:val="18"/>
          <w:highlight w:val="yellow"/>
        </w:rPr>
        <w:t>, </w:t>
      </w:r>
      <w:proofErr w:type="spellStart"/>
      <w:r w:rsidRPr="005306DE">
        <w:rPr>
          <w:rFonts w:ascii="Arial" w:hAnsi="Arial" w:cs="Arial"/>
          <w:color w:val="000000"/>
          <w:sz w:val="18"/>
          <w:szCs w:val="18"/>
          <w:highlight w:val="yellow"/>
        </w:rPr>
        <w:fldChar w:fldCharType="begin"/>
      </w:r>
      <w:r w:rsidRPr="005306DE">
        <w:rPr>
          <w:rFonts w:ascii="Arial" w:hAnsi="Arial" w:cs="Arial"/>
          <w:color w:val="000000"/>
          <w:sz w:val="18"/>
          <w:szCs w:val="18"/>
          <w:highlight w:val="yellow"/>
        </w:rPr>
        <w:instrText xml:space="preserve"> HYPERLINK "https://www.ncbi.nlm.nih.gov/pubmed/?term=Peng%20J%5BAuthor%5D&amp;cauthor=true&amp;cauthor_uid=32094336" </w:instrText>
      </w:r>
      <w:r w:rsidRPr="005306DE">
        <w:rPr>
          <w:rFonts w:ascii="Arial" w:hAnsi="Arial" w:cs="Arial"/>
          <w:color w:val="000000"/>
          <w:sz w:val="18"/>
          <w:szCs w:val="18"/>
          <w:highlight w:val="yellow"/>
        </w:rPr>
        <w:fldChar w:fldCharType="separate"/>
      </w:r>
      <w:r w:rsidRPr="005306DE">
        <w:rPr>
          <w:rStyle w:val="Hyperlink"/>
          <w:rFonts w:ascii="Arial" w:hAnsi="Arial" w:cs="Arial"/>
          <w:color w:val="660066"/>
          <w:sz w:val="18"/>
          <w:szCs w:val="18"/>
          <w:highlight w:val="yellow"/>
        </w:rPr>
        <w:t>Peng</w:t>
      </w:r>
      <w:proofErr w:type="spellEnd"/>
      <w:r w:rsidRPr="005306DE">
        <w:rPr>
          <w:rStyle w:val="Hyperlink"/>
          <w:rFonts w:ascii="Arial" w:hAnsi="Arial" w:cs="Arial"/>
          <w:color w:val="660066"/>
          <w:sz w:val="18"/>
          <w:szCs w:val="18"/>
          <w:highlight w:val="yellow"/>
        </w:rPr>
        <w:t xml:space="preserve"> J</w:t>
      </w:r>
      <w:r w:rsidRPr="005306DE">
        <w:rPr>
          <w:rFonts w:ascii="Arial" w:hAnsi="Arial" w:cs="Arial"/>
          <w:color w:val="000000"/>
          <w:sz w:val="18"/>
          <w:szCs w:val="18"/>
          <w:highlight w:val="yellow"/>
        </w:rPr>
        <w:fldChar w:fldCharType="end"/>
      </w:r>
      <w:r w:rsidRPr="005306DE">
        <w:rPr>
          <w:rFonts w:ascii="Arial" w:hAnsi="Arial" w:cs="Arial"/>
          <w:color w:val="000000"/>
          <w:sz w:val="18"/>
          <w:szCs w:val="18"/>
          <w:highlight w:val="yellow"/>
          <w:vertAlign w:val="superscript"/>
        </w:rPr>
        <w:t>1</w:t>
      </w:r>
      <w:r w:rsidRPr="005306DE">
        <w:rPr>
          <w:rFonts w:ascii="Arial" w:hAnsi="Arial" w:cs="Arial"/>
          <w:color w:val="000000"/>
          <w:sz w:val="18"/>
          <w:szCs w:val="18"/>
          <w:highlight w:val="yellow"/>
        </w:rPr>
        <w:t>, </w:t>
      </w:r>
      <w:hyperlink r:id="rId10" w:history="1">
        <w:r w:rsidRPr="005306DE">
          <w:rPr>
            <w:rStyle w:val="Hyperlink"/>
            <w:rFonts w:ascii="Arial" w:hAnsi="Arial" w:cs="Arial"/>
            <w:color w:val="660066"/>
            <w:sz w:val="18"/>
            <w:szCs w:val="18"/>
            <w:highlight w:val="yellow"/>
          </w:rPr>
          <w:t>Dan H</w:t>
        </w:r>
      </w:hyperlink>
      <w:r w:rsidRPr="005306DE">
        <w:rPr>
          <w:rFonts w:ascii="Arial" w:hAnsi="Arial" w:cs="Arial"/>
          <w:color w:val="000000"/>
          <w:sz w:val="18"/>
          <w:szCs w:val="18"/>
          <w:highlight w:val="yellow"/>
          <w:vertAlign w:val="superscript"/>
        </w:rPr>
        <w:t>1</w:t>
      </w:r>
      <w:r w:rsidRPr="005306DE">
        <w:rPr>
          <w:rFonts w:ascii="Arial" w:hAnsi="Arial" w:cs="Arial"/>
          <w:color w:val="000000"/>
          <w:sz w:val="18"/>
          <w:szCs w:val="18"/>
          <w:highlight w:val="yellow"/>
        </w:rPr>
        <w:t>, </w:t>
      </w:r>
      <w:proofErr w:type="spellStart"/>
      <w:r w:rsidRPr="005306DE">
        <w:rPr>
          <w:rFonts w:ascii="Arial" w:hAnsi="Arial" w:cs="Arial"/>
          <w:color w:val="000000"/>
          <w:sz w:val="18"/>
          <w:szCs w:val="18"/>
          <w:highlight w:val="yellow"/>
        </w:rPr>
        <w:fldChar w:fldCharType="begin"/>
      </w:r>
      <w:r w:rsidRPr="005306DE">
        <w:rPr>
          <w:rFonts w:ascii="Arial" w:hAnsi="Arial" w:cs="Arial"/>
          <w:color w:val="000000"/>
          <w:sz w:val="18"/>
          <w:szCs w:val="18"/>
          <w:highlight w:val="yellow"/>
        </w:rPr>
        <w:instrText xml:space="preserve"> HYPERLINK "https://www.ncbi.nlm.nih.gov/pubmed/?term=Zeng%20X%5BAuthor%5D&amp;cauthor=true&amp;cauthor_uid=32094336" </w:instrText>
      </w:r>
      <w:r w:rsidRPr="005306DE">
        <w:rPr>
          <w:rFonts w:ascii="Arial" w:hAnsi="Arial" w:cs="Arial"/>
          <w:color w:val="000000"/>
          <w:sz w:val="18"/>
          <w:szCs w:val="18"/>
          <w:highlight w:val="yellow"/>
        </w:rPr>
        <w:fldChar w:fldCharType="separate"/>
      </w:r>
      <w:r w:rsidRPr="005306DE">
        <w:rPr>
          <w:rStyle w:val="Hyperlink"/>
          <w:rFonts w:ascii="Arial" w:hAnsi="Arial" w:cs="Arial"/>
          <w:color w:val="660066"/>
          <w:sz w:val="18"/>
          <w:szCs w:val="18"/>
          <w:highlight w:val="yellow"/>
        </w:rPr>
        <w:t>Zeng</w:t>
      </w:r>
      <w:proofErr w:type="spellEnd"/>
      <w:r w:rsidRPr="005306DE">
        <w:rPr>
          <w:rStyle w:val="Hyperlink"/>
          <w:rFonts w:ascii="Arial" w:hAnsi="Arial" w:cs="Arial"/>
          <w:color w:val="660066"/>
          <w:sz w:val="18"/>
          <w:szCs w:val="18"/>
          <w:highlight w:val="yellow"/>
        </w:rPr>
        <w:t xml:space="preserve"> X</w:t>
      </w:r>
      <w:r w:rsidRPr="005306DE">
        <w:rPr>
          <w:rFonts w:ascii="Arial" w:hAnsi="Arial" w:cs="Arial"/>
          <w:color w:val="000000"/>
          <w:sz w:val="18"/>
          <w:szCs w:val="18"/>
          <w:highlight w:val="yellow"/>
        </w:rPr>
        <w:fldChar w:fldCharType="end"/>
      </w:r>
      <w:r w:rsidRPr="005306DE">
        <w:rPr>
          <w:rFonts w:ascii="Arial" w:hAnsi="Arial" w:cs="Arial"/>
          <w:color w:val="000000"/>
          <w:sz w:val="18"/>
          <w:szCs w:val="18"/>
          <w:highlight w:val="yellow"/>
          <w:vertAlign w:val="superscript"/>
        </w:rPr>
        <w:t>1</w:t>
      </w:r>
      <w:r w:rsidRPr="005306DE">
        <w:rPr>
          <w:rFonts w:ascii="Arial" w:hAnsi="Arial" w:cs="Arial"/>
          <w:color w:val="000000"/>
          <w:sz w:val="18"/>
          <w:szCs w:val="18"/>
          <w:highlight w:val="yellow"/>
        </w:rPr>
        <w:t>, </w:t>
      </w:r>
      <w:hyperlink r:id="rId11" w:history="1">
        <w:r w:rsidRPr="005306DE">
          <w:rPr>
            <w:rStyle w:val="Hyperlink"/>
            <w:rFonts w:ascii="Arial" w:hAnsi="Arial" w:cs="Arial"/>
            <w:color w:val="660066"/>
            <w:sz w:val="18"/>
            <w:szCs w:val="18"/>
            <w:highlight w:val="yellow"/>
          </w:rPr>
          <w:t>Li T</w:t>
        </w:r>
      </w:hyperlink>
      <w:r w:rsidRPr="005306DE">
        <w:rPr>
          <w:rFonts w:ascii="Arial" w:hAnsi="Arial" w:cs="Arial"/>
          <w:color w:val="000000"/>
          <w:sz w:val="18"/>
          <w:szCs w:val="18"/>
          <w:highlight w:val="yellow"/>
          <w:vertAlign w:val="superscript"/>
        </w:rPr>
        <w:t>2</w:t>
      </w:r>
      <w:r w:rsidRPr="005306DE">
        <w:rPr>
          <w:rFonts w:ascii="Arial" w:hAnsi="Arial" w:cs="Arial"/>
          <w:color w:val="000000"/>
          <w:sz w:val="18"/>
          <w:szCs w:val="18"/>
          <w:highlight w:val="yellow"/>
        </w:rPr>
        <w:t>, </w:t>
      </w:r>
      <w:hyperlink r:id="rId12" w:history="1">
        <w:r w:rsidRPr="005306DE">
          <w:rPr>
            <w:rStyle w:val="Hyperlink"/>
            <w:rFonts w:ascii="Arial" w:hAnsi="Arial" w:cs="Arial"/>
            <w:color w:val="660066"/>
            <w:sz w:val="18"/>
            <w:szCs w:val="18"/>
            <w:highlight w:val="yellow"/>
          </w:rPr>
          <w:t>Chen Q</w:t>
        </w:r>
      </w:hyperlink>
      <w:r w:rsidRPr="005306DE">
        <w:rPr>
          <w:rFonts w:ascii="Arial" w:hAnsi="Arial" w:cs="Arial"/>
          <w:color w:val="000000"/>
          <w:sz w:val="18"/>
          <w:szCs w:val="18"/>
          <w:highlight w:val="yellow"/>
          <w:vertAlign w:val="superscript"/>
        </w:rPr>
        <w:t>1</w:t>
      </w:r>
      <w:r w:rsidRPr="005306DE">
        <w:rPr>
          <w:rFonts w:ascii="Arial" w:hAnsi="Arial" w:cs="Arial"/>
          <w:color w:val="000000"/>
          <w:sz w:val="18"/>
          <w:szCs w:val="18"/>
          <w:highlight w:val="yellow"/>
        </w:rPr>
        <w:t>.</w:t>
      </w:r>
    </w:p>
    <w:p w:rsidR="005306DE" w:rsidRPr="005306DE" w:rsidRDefault="005306DE" w:rsidP="005306DE">
      <w:pPr>
        <w:pStyle w:val="Heading3"/>
        <w:shd w:val="clear" w:color="auto" w:fill="FFFFFF"/>
        <w:spacing w:before="0" w:beforeAutospacing="0" w:after="0" w:afterAutospacing="0"/>
        <w:rPr>
          <w:rFonts w:ascii="Arial" w:hAnsi="Arial" w:cs="Arial"/>
          <w:color w:val="724128"/>
          <w:sz w:val="18"/>
          <w:szCs w:val="18"/>
          <w:highlight w:val="yellow"/>
        </w:rPr>
      </w:pPr>
      <w:hyperlink r:id="rId13" w:tooltip="Open/close author information list" w:history="1">
        <w:r w:rsidRPr="005306DE">
          <w:rPr>
            <w:rStyle w:val="ui-ncbitoggler-master-text"/>
            <w:rFonts w:ascii="Arial" w:hAnsi="Arial" w:cs="Arial"/>
            <w:color w:val="660066"/>
            <w:sz w:val="18"/>
            <w:szCs w:val="18"/>
            <w:highlight w:val="yellow"/>
            <w:u w:val="single"/>
          </w:rPr>
          <w:t>Author information</w:t>
        </w:r>
      </w:hyperlink>
    </w:p>
    <w:p w:rsidR="005306DE" w:rsidRPr="005306DE" w:rsidRDefault="005306DE" w:rsidP="005306DE">
      <w:pPr>
        <w:pStyle w:val="Heading3"/>
        <w:shd w:val="clear" w:color="auto" w:fill="FFFFFF"/>
        <w:spacing w:before="0" w:beforeAutospacing="0" w:after="0" w:afterAutospacing="0"/>
        <w:rPr>
          <w:rFonts w:ascii="Arial" w:hAnsi="Arial" w:cs="Arial"/>
          <w:color w:val="985735"/>
          <w:sz w:val="18"/>
          <w:szCs w:val="18"/>
          <w:highlight w:val="yellow"/>
        </w:rPr>
      </w:pPr>
      <w:r w:rsidRPr="005306DE">
        <w:rPr>
          <w:rFonts w:ascii="Arial" w:hAnsi="Arial" w:cs="Arial"/>
          <w:color w:val="985735"/>
          <w:sz w:val="18"/>
          <w:szCs w:val="18"/>
          <w:highlight w:val="yellow"/>
        </w:rPr>
        <w:t>Abstract</w:t>
      </w:r>
    </w:p>
    <w:p w:rsidR="005306DE" w:rsidRPr="005306DE" w:rsidRDefault="005306DE" w:rsidP="005306DE">
      <w:pPr>
        <w:pStyle w:val="NormalWeb"/>
        <w:shd w:val="clear" w:color="auto" w:fill="FFFFFF"/>
        <w:spacing w:before="0" w:beforeAutospacing="0" w:after="0" w:afterAutospacing="0"/>
        <w:rPr>
          <w:rFonts w:ascii="Arial" w:hAnsi="Arial" w:cs="Arial"/>
          <w:color w:val="000000"/>
          <w:sz w:val="18"/>
          <w:szCs w:val="18"/>
        </w:rPr>
      </w:pPr>
      <w:r w:rsidRPr="005306DE">
        <w:rPr>
          <w:rFonts w:ascii="Arial" w:hAnsi="Arial" w:cs="Arial"/>
          <w:color w:val="000000"/>
          <w:sz w:val="18"/>
          <w:szCs w:val="18"/>
          <w:highlight w:val="yellow"/>
        </w:rPr>
        <w:t>It has been reported that </w:t>
      </w:r>
      <w:r w:rsidRPr="005306DE">
        <w:rPr>
          <w:rStyle w:val="highlight"/>
          <w:rFonts w:ascii="Arial" w:hAnsi="Arial" w:cs="Arial"/>
          <w:color w:val="000000"/>
          <w:sz w:val="18"/>
          <w:szCs w:val="18"/>
          <w:highlight w:val="yellow"/>
        </w:rPr>
        <w:t>ACE2</w:t>
      </w:r>
      <w:r w:rsidRPr="005306DE">
        <w:rPr>
          <w:rFonts w:ascii="Arial" w:hAnsi="Arial" w:cs="Arial"/>
          <w:color w:val="000000"/>
          <w:sz w:val="18"/>
          <w:szCs w:val="18"/>
          <w:highlight w:val="yellow"/>
        </w:rPr>
        <w:t> is the main host cell receptor of 2019-nCoV and plays a crucial role in the entry of virus into the cell to cause the final infection. To investigate the potential route of 2019-nCov infection on the mucosa of oral cavity, bulk RNA-</w:t>
      </w:r>
      <w:proofErr w:type="spellStart"/>
      <w:r w:rsidRPr="005306DE">
        <w:rPr>
          <w:rFonts w:ascii="Arial" w:hAnsi="Arial" w:cs="Arial"/>
          <w:color w:val="000000"/>
          <w:sz w:val="18"/>
          <w:szCs w:val="18"/>
          <w:highlight w:val="yellow"/>
        </w:rPr>
        <w:t>seq</w:t>
      </w:r>
      <w:proofErr w:type="spellEnd"/>
      <w:r w:rsidRPr="005306DE">
        <w:rPr>
          <w:rFonts w:ascii="Arial" w:hAnsi="Arial" w:cs="Arial"/>
          <w:color w:val="000000"/>
          <w:sz w:val="18"/>
          <w:szCs w:val="18"/>
          <w:highlight w:val="yellow"/>
        </w:rPr>
        <w:t xml:space="preserve"> profiles from two public databases including The </w:t>
      </w:r>
      <w:r w:rsidRPr="005306DE">
        <w:rPr>
          <w:rStyle w:val="highlight"/>
          <w:rFonts w:ascii="Arial" w:hAnsi="Arial" w:cs="Arial"/>
          <w:color w:val="000000"/>
          <w:sz w:val="18"/>
          <w:szCs w:val="18"/>
          <w:highlight w:val="yellow"/>
        </w:rPr>
        <w:t>Cancer</w:t>
      </w:r>
      <w:r w:rsidRPr="005306DE">
        <w:rPr>
          <w:rFonts w:ascii="Arial" w:hAnsi="Arial" w:cs="Arial"/>
          <w:color w:val="000000"/>
          <w:sz w:val="18"/>
          <w:szCs w:val="18"/>
          <w:highlight w:val="yellow"/>
        </w:rPr>
        <w:t> Genome Atlas (TCGA) and Functional Annotation of The Mammalian Genome Cap Analysis of Gene Expression (FANTOM5 CAGE) dataset were collected. RNA-</w:t>
      </w:r>
      <w:proofErr w:type="spellStart"/>
      <w:r w:rsidRPr="005306DE">
        <w:rPr>
          <w:rFonts w:ascii="Arial" w:hAnsi="Arial" w:cs="Arial"/>
          <w:color w:val="000000"/>
          <w:sz w:val="18"/>
          <w:szCs w:val="18"/>
          <w:highlight w:val="yellow"/>
        </w:rPr>
        <w:t>seq</w:t>
      </w:r>
      <w:proofErr w:type="spellEnd"/>
      <w:r w:rsidRPr="005306DE">
        <w:rPr>
          <w:rFonts w:ascii="Arial" w:hAnsi="Arial" w:cs="Arial"/>
          <w:color w:val="000000"/>
          <w:sz w:val="18"/>
          <w:szCs w:val="18"/>
          <w:highlight w:val="yellow"/>
        </w:rPr>
        <w:t xml:space="preserve"> profiling data of 13 organ types with </w:t>
      </w:r>
      <w:proofErr w:type="spellStart"/>
      <w:r w:rsidRPr="005306DE">
        <w:rPr>
          <w:rFonts w:ascii="Arial" w:hAnsi="Arial" w:cs="Arial"/>
          <w:color w:val="000000"/>
          <w:sz w:val="18"/>
          <w:szCs w:val="18"/>
          <w:highlight w:val="yellow"/>
        </w:rPr>
        <w:t>para</w:t>
      </w:r>
      <w:proofErr w:type="spellEnd"/>
      <w:r w:rsidRPr="005306DE">
        <w:rPr>
          <w:rFonts w:ascii="Arial" w:hAnsi="Arial" w:cs="Arial"/>
          <w:color w:val="000000"/>
          <w:sz w:val="18"/>
          <w:szCs w:val="18"/>
          <w:highlight w:val="yellow"/>
        </w:rPr>
        <w:t>-carcinoma normal tissues from TCGA and 14 organ types with normal tissues from FANTOM5 CAGE were analyzed in order to explore and validate the expression of </w:t>
      </w:r>
      <w:r w:rsidRPr="005306DE">
        <w:rPr>
          <w:rStyle w:val="highlight"/>
          <w:rFonts w:ascii="Arial" w:hAnsi="Arial" w:cs="Arial"/>
          <w:color w:val="000000"/>
          <w:sz w:val="18"/>
          <w:szCs w:val="18"/>
          <w:highlight w:val="yellow"/>
        </w:rPr>
        <w:t>ACE2</w:t>
      </w:r>
      <w:r w:rsidRPr="005306DE">
        <w:rPr>
          <w:rFonts w:ascii="Arial" w:hAnsi="Arial" w:cs="Arial"/>
          <w:color w:val="000000"/>
          <w:sz w:val="18"/>
          <w:szCs w:val="18"/>
          <w:highlight w:val="yellow"/>
        </w:rPr>
        <w:t xml:space="preserve"> on the mucosa of oral cavity. Further, single-cell </w:t>
      </w:r>
      <w:proofErr w:type="spellStart"/>
      <w:r w:rsidRPr="005306DE">
        <w:rPr>
          <w:rFonts w:ascii="Arial" w:hAnsi="Arial" w:cs="Arial"/>
          <w:color w:val="000000"/>
          <w:sz w:val="18"/>
          <w:szCs w:val="18"/>
          <w:highlight w:val="yellow"/>
        </w:rPr>
        <w:t>transcriptomes</w:t>
      </w:r>
      <w:proofErr w:type="spellEnd"/>
      <w:r w:rsidRPr="005306DE">
        <w:rPr>
          <w:rFonts w:ascii="Arial" w:hAnsi="Arial" w:cs="Arial"/>
          <w:color w:val="000000"/>
          <w:sz w:val="18"/>
          <w:szCs w:val="18"/>
          <w:highlight w:val="yellow"/>
        </w:rPr>
        <w:t xml:space="preserve"> from an independent data generated in-house were used to identify and confirm the </w:t>
      </w:r>
      <w:r w:rsidRPr="005306DE">
        <w:rPr>
          <w:rStyle w:val="highlight"/>
          <w:rFonts w:ascii="Arial" w:hAnsi="Arial" w:cs="Arial"/>
          <w:color w:val="000000"/>
          <w:sz w:val="18"/>
          <w:szCs w:val="18"/>
          <w:highlight w:val="yellow"/>
        </w:rPr>
        <w:t>ACE2</w:t>
      </w:r>
      <w:r w:rsidRPr="005306DE">
        <w:rPr>
          <w:rFonts w:ascii="Arial" w:hAnsi="Arial" w:cs="Arial"/>
          <w:color w:val="000000"/>
          <w:sz w:val="18"/>
          <w:szCs w:val="18"/>
          <w:highlight w:val="yellow"/>
        </w:rPr>
        <w:t>-expressing cell composition and proportion in oral cavity. The results demonstrated that the </w:t>
      </w:r>
      <w:r w:rsidRPr="005306DE">
        <w:rPr>
          <w:rStyle w:val="highlight"/>
          <w:rFonts w:ascii="Arial" w:hAnsi="Arial" w:cs="Arial"/>
          <w:color w:val="000000"/>
          <w:sz w:val="18"/>
          <w:szCs w:val="18"/>
          <w:highlight w:val="yellow"/>
        </w:rPr>
        <w:t>ACE2</w:t>
      </w:r>
      <w:r w:rsidRPr="005306DE">
        <w:rPr>
          <w:rFonts w:ascii="Arial" w:hAnsi="Arial" w:cs="Arial"/>
          <w:color w:val="000000"/>
          <w:sz w:val="18"/>
          <w:szCs w:val="18"/>
          <w:highlight w:val="yellow"/>
        </w:rPr>
        <w:t> expressed on the mucosa of oral cavity. Interestingly, this receptor was highly enriched in epithelial cells of tongue. Preliminarily, those findings have explained the basic mechanism that the oral cavity is a potentially high risk for 2019-nCoV infectious susceptibility and provided a piece of evidence for the future prevention strategy in dental clinical practice as well as daily life.</w:t>
      </w:r>
    </w:p>
    <w:p w:rsidR="005306DE" w:rsidRDefault="005306DE" w:rsidP="00403B0C">
      <w:pPr>
        <w:rPr>
          <w:sz w:val="20"/>
          <w:szCs w:val="20"/>
        </w:rPr>
      </w:pPr>
    </w:p>
    <w:p w:rsidR="00BD6A90" w:rsidRDefault="00BD6A90" w:rsidP="00403B0C">
      <w:pPr>
        <w:rPr>
          <w:sz w:val="20"/>
          <w:szCs w:val="20"/>
        </w:rPr>
      </w:pPr>
    </w:p>
    <w:p w:rsidR="00BD6A90" w:rsidRPr="00BD6A90" w:rsidRDefault="001F682D" w:rsidP="00BD6A90">
      <w:pPr>
        <w:shd w:val="clear" w:color="auto" w:fill="FFFFFF"/>
        <w:rPr>
          <w:rFonts w:ascii="Arial" w:hAnsi="Arial" w:cs="Arial"/>
          <w:color w:val="000000"/>
          <w:sz w:val="18"/>
          <w:szCs w:val="18"/>
        </w:rPr>
      </w:pPr>
      <w:hyperlink r:id="rId14" w:tooltip="Nature." w:history="1">
        <w:proofErr w:type="gramStart"/>
        <w:r w:rsidR="00BD6A90" w:rsidRPr="00BD6A90">
          <w:rPr>
            <w:rStyle w:val="Hyperlink"/>
            <w:rFonts w:ascii="Arial" w:hAnsi="Arial" w:cs="Arial"/>
            <w:color w:val="660066"/>
            <w:sz w:val="18"/>
            <w:szCs w:val="18"/>
          </w:rPr>
          <w:t>Nature.</w:t>
        </w:r>
        <w:proofErr w:type="gramEnd"/>
      </w:hyperlink>
      <w:r w:rsidR="00BD6A90" w:rsidRPr="00BD6A90">
        <w:rPr>
          <w:rFonts w:ascii="Arial" w:hAnsi="Arial" w:cs="Arial"/>
          <w:color w:val="000000"/>
          <w:sz w:val="18"/>
          <w:szCs w:val="18"/>
        </w:rPr>
        <w:t> 2003 Nov 27</w:t>
      </w:r>
      <w:proofErr w:type="gramStart"/>
      <w:r w:rsidR="00BD6A90" w:rsidRPr="00BD6A90">
        <w:rPr>
          <w:rFonts w:ascii="Arial" w:hAnsi="Arial" w:cs="Arial"/>
          <w:color w:val="000000"/>
          <w:sz w:val="18"/>
          <w:szCs w:val="18"/>
        </w:rPr>
        <w:t>;426</w:t>
      </w:r>
      <w:proofErr w:type="gramEnd"/>
      <w:r w:rsidR="00BD6A90" w:rsidRPr="00BD6A90">
        <w:rPr>
          <w:rFonts w:ascii="Arial" w:hAnsi="Arial" w:cs="Arial"/>
          <w:color w:val="000000"/>
          <w:sz w:val="18"/>
          <w:szCs w:val="18"/>
        </w:rPr>
        <w:t>(6965):450-4.</w:t>
      </w:r>
    </w:p>
    <w:p w:rsidR="00BD6A90" w:rsidRPr="00BD6A90" w:rsidRDefault="00BD6A90" w:rsidP="00BD6A90">
      <w:pPr>
        <w:pStyle w:val="Heading1"/>
        <w:shd w:val="clear" w:color="auto" w:fill="FFFFFF"/>
        <w:spacing w:before="0" w:beforeAutospacing="0" w:after="0" w:afterAutospacing="0"/>
        <w:rPr>
          <w:rFonts w:ascii="Arial" w:hAnsi="Arial" w:cs="Arial"/>
          <w:color w:val="000000"/>
          <w:sz w:val="18"/>
          <w:szCs w:val="18"/>
        </w:rPr>
      </w:pPr>
      <w:proofErr w:type="spellStart"/>
      <w:r w:rsidRPr="00BD6A90">
        <w:rPr>
          <w:rStyle w:val="highlight"/>
          <w:rFonts w:ascii="Arial" w:hAnsi="Arial" w:cs="Arial"/>
          <w:color w:val="000000"/>
          <w:sz w:val="18"/>
          <w:szCs w:val="18"/>
        </w:rPr>
        <w:t>Angiotensin</w:t>
      </w:r>
      <w:proofErr w:type="spellEnd"/>
      <w:r w:rsidRPr="00BD6A90">
        <w:rPr>
          <w:rStyle w:val="highlight"/>
          <w:rFonts w:ascii="Arial" w:hAnsi="Arial" w:cs="Arial"/>
          <w:color w:val="000000"/>
          <w:sz w:val="18"/>
          <w:szCs w:val="18"/>
        </w:rPr>
        <w:t>-converting enzyme 2</w:t>
      </w:r>
      <w:r w:rsidRPr="00BD6A90">
        <w:rPr>
          <w:rFonts w:ascii="Arial" w:hAnsi="Arial" w:cs="Arial"/>
          <w:color w:val="000000"/>
          <w:sz w:val="18"/>
          <w:szCs w:val="18"/>
        </w:rPr>
        <w:t> is a </w:t>
      </w:r>
      <w:r w:rsidRPr="00BD6A90">
        <w:rPr>
          <w:rStyle w:val="highlight"/>
          <w:rFonts w:ascii="Arial" w:hAnsi="Arial" w:cs="Arial"/>
          <w:color w:val="000000"/>
          <w:sz w:val="18"/>
          <w:szCs w:val="18"/>
        </w:rPr>
        <w:t>functional</w:t>
      </w:r>
      <w:r w:rsidRPr="00BD6A90">
        <w:rPr>
          <w:rFonts w:ascii="Arial" w:hAnsi="Arial" w:cs="Arial"/>
          <w:color w:val="000000"/>
          <w:sz w:val="18"/>
          <w:szCs w:val="18"/>
        </w:rPr>
        <w:t> </w:t>
      </w:r>
      <w:r w:rsidRPr="00BD6A90">
        <w:rPr>
          <w:rStyle w:val="highlight"/>
          <w:rFonts w:ascii="Arial" w:hAnsi="Arial" w:cs="Arial"/>
          <w:color w:val="000000"/>
          <w:sz w:val="18"/>
          <w:szCs w:val="18"/>
        </w:rPr>
        <w:t>receptor</w:t>
      </w:r>
      <w:r w:rsidRPr="00BD6A90">
        <w:rPr>
          <w:rFonts w:ascii="Arial" w:hAnsi="Arial" w:cs="Arial"/>
          <w:color w:val="000000"/>
          <w:sz w:val="18"/>
          <w:szCs w:val="18"/>
        </w:rPr>
        <w:t> for the </w:t>
      </w:r>
      <w:r w:rsidRPr="00BD6A90">
        <w:rPr>
          <w:rStyle w:val="highlight"/>
          <w:rFonts w:ascii="Arial" w:hAnsi="Arial" w:cs="Arial"/>
          <w:color w:val="000000"/>
          <w:sz w:val="18"/>
          <w:szCs w:val="18"/>
        </w:rPr>
        <w:t xml:space="preserve">SARS </w:t>
      </w:r>
      <w:proofErr w:type="spellStart"/>
      <w:r w:rsidRPr="00BD6A90">
        <w:rPr>
          <w:rStyle w:val="highlight"/>
          <w:rFonts w:ascii="Arial" w:hAnsi="Arial" w:cs="Arial"/>
          <w:color w:val="000000"/>
          <w:sz w:val="18"/>
          <w:szCs w:val="18"/>
        </w:rPr>
        <w:t>coronavirus</w:t>
      </w:r>
      <w:proofErr w:type="spellEnd"/>
      <w:r w:rsidRPr="00BD6A90">
        <w:rPr>
          <w:rFonts w:ascii="Arial" w:hAnsi="Arial" w:cs="Arial"/>
          <w:color w:val="000000"/>
          <w:sz w:val="18"/>
          <w:szCs w:val="18"/>
        </w:rPr>
        <w:t>.</w:t>
      </w:r>
    </w:p>
    <w:p w:rsidR="00BD6A90" w:rsidRPr="00BD6A90" w:rsidRDefault="001F682D" w:rsidP="00BD6A90">
      <w:pPr>
        <w:shd w:val="clear" w:color="auto" w:fill="FFFFFF"/>
        <w:rPr>
          <w:rFonts w:ascii="Arial" w:hAnsi="Arial" w:cs="Arial"/>
          <w:color w:val="000000"/>
          <w:sz w:val="18"/>
          <w:szCs w:val="18"/>
        </w:rPr>
      </w:pPr>
      <w:hyperlink r:id="rId15" w:history="1">
        <w:r w:rsidR="00BD6A90" w:rsidRPr="00BD6A90">
          <w:rPr>
            <w:rStyle w:val="Hyperlink"/>
            <w:rFonts w:ascii="Arial" w:hAnsi="Arial" w:cs="Arial"/>
            <w:color w:val="660066"/>
            <w:sz w:val="18"/>
            <w:szCs w:val="18"/>
          </w:rPr>
          <w:t>Li W</w:t>
        </w:r>
      </w:hyperlink>
      <w:r w:rsidR="00BD6A90" w:rsidRPr="00BD6A90">
        <w:rPr>
          <w:rFonts w:ascii="Arial" w:hAnsi="Arial" w:cs="Arial"/>
          <w:color w:val="000000"/>
          <w:sz w:val="18"/>
          <w:szCs w:val="18"/>
          <w:vertAlign w:val="superscript"/>
        </w:rPr>
        <w:t>1</w:t>
      </w:r>
      <w:r w:rsidR="00BD6A90" w:rsidRPr="00BD6A90">
        <w:rPr>
          <w:rFonts w:ascii="Arial" w:hAnsi="Arial" w:cs="Arial"/>
          <w:color w:val="000000"/>
          <w:sz w:val="18"/>
          <w:szCs w:val="18"/>
        </w:rPr>
        <w:t>, </w:t>
      </w:r>
      <w:hyperlink r:id="rId16" w:history="1">
        <w:r w:rsidR="00BD6A90" w:rsidRPr="00BD6A90">
          <w:rPr>
            <w:rStyle w:val="Hyperlink"/>
            <w:rFonts w:ascii="Arial" w:hAnsi="Arial" w:cs="Arial"/>
            <w:color w:val="660066"/>
            <w:sz w:val="18"/>
            <w:szCs w:val="18"/>
          </w:rPr>
          <w:t>Moore MJ</w:t>
        </w:r>
      </w:hyperlink>
      <w:r w:rsidR="00BD6A90" w:rsidRPr="00BD6A90">
        <w:rPr>
          <w:rFonts w:ascii="Arial" w:hAnsi="Arial" w:cs="Arial"/>
          <w:color w:val="000000"/>
          <w:sz w:val="18"/>
          <w:szCs w:val="18"/>
        </w:rPr>
        <w:t>, </w:t>
      </w:r>
      <w:proofErr w:type="spellStart"/>
      <w:r w:rsidRPr="00BD6A90">
        <w:rPr>
          <w:rFonts w:ascii="Arial" w:hAnsi="Arial" w:cs="Arial"/>
          <w:color w:val="000000"/>
          <w:sz w:val="18"/>
          <w:szCs w:val="18"/>
        </w:rPr>
        <w:fldChar w:fldCharType="begin"/>
      </w:r>
      <w:r w:rsidR="00BD6A90" w:rsidRPr="00BD6A90">
        <w:rPr>
          <w:rFonts w:ascii="Arial" w:hAnsi="Arial" w:cs="Arial"/>
          <w:color w:val="000000"/>
          <w:sz w:val="18"/>
          <w:szCs w:val="18"/>
        </w:rPr>
        <w:instrText xml:space="preserve"> HYPERLINK "https://www.ncbi.nlm.nih.gov/pubmed/?term=Vasilieva%20N%5BAuthor%5D&amp;cauthor=true&amp;cauthor_uid=14647384" </w:instrText>
      </w:r>
      <w:r w:rsidRPr="00BD6A90">
        <w:rPr>
          <w:rFonts w:ascii="Arial" w:hAnsi="Arial" w:cs="Arial"/>
          <w:color w:val="000000"/>
          <w:sz w:val="18"/>
          <w:szCs w:val="18"/>
        </w:rPr>
        <w:fldChar w:fldCharType="separate"/>
      </w:r>
      <w:r w:rsidR="00BD6A90" w:rsidRPr="00BD6A90">
        <w:rPr>
          <w:rStyle w:val="Hyperlink"/>
          <w:rFonts w:ascii="Arial" w:hAnsi="Arial" w:cs="Arial"/>
          <w:color w:val="660066"/>
          <w:sz w:val="18"/>
          <w:szCs w:val="18"/>
        </w:rPr>
        <w:t>Vasilieva</w:t>
      </w:r>
      <w:proofErr w:type="spellEnd"/>
      <w:r w:rsidR="00BD6A90" w:rsidRPr="00BD6A90">
        <w:rPr>
          <w:rStyle w:val="Hyperlink"/>
          <w:rFonts w:ascii="Arial" w:hAnsi="Arial" w:cs="Arial"/>
          <w:color w:val="660066"/>
          <w:sz w:val="18"/>
          <w:szCs w:val="18"/>
        </w:rPr>
        <w:t xml:space="preserve"> N</w:t>
      </w:r>
      <w:r w:rsidRPr="00BD6A90">
        <w:rPr>
          <w:rFonts w:ascii="Arial" w:hAnsi="Arial" w:cs="Arial"/>
          <w:color w:val="000000"/>
          <w:sz w:val="18"/>
          <w:szCs w:val="18"/>
        </w:rPr>
        <w:fldChar w:fldCharType="end"/>
      </w:r>
      <w:r w:rsidR="00BD6A90" w:rsidRPr="00BD6A90">
        <w:rPr>
          <w:rFonts w:ascii="Arial" w:hAnsi="Arial" w:cs="Arial"/>
          <w:color w:val="000000"/>
          <w:sz w:val="18"/>
          <w:szCs w:val="18"/>
        </w:rPr>
        <w:t>, </w:t>
      </w:r>
      <w:hyperlink r:id="rId17" w:history="1">
        <w:r w:rsidR="00BD6A90" w:rsidRPr="00BD6A90">
          <w:rPr>
            <w:rStyle w:val="Hyperlink"/>
            <w:rFonts w:ascii="Arial" w:hAnsi="Arial" w:cs="Arial"/>
            <w:color w:val="660066"/>
            <w:sz w:val="18"/>
            <w:szCs w:val="18"/>
          </w:rPr>
          <w:t>Sui J</w:t>
        </w:r>
      </w:hyperlink>
      <w:r w:rsidR="00BD6A90" w:rsidRPr="00BD6A90">
        <w:rPr>
          <w:rFonts w:ascii="Arial" w:hAnsi="Arial" w:cs="Arial"/>
          <w:color w:val="000000"/>
          <w:sz w:val="18"/>
          <w:szCs w:val="18"/>
        </w:rPr>
        <w:t>, </w:t>
      </w:r>
      <w:hyperlink r:id="rId18" w:history="1">
        <w:r w:rsidR="00BD6A90" w:rsidRPr="00BD6A90">
          <w:rPr>
            <w:rStyle w:val="Hyperlink"/>
            <w:rFonts w:ascii="Arial" w:hAnsi="Arial" w:cs="Arial"/>
            <w:color w:val="660066"/>
            <w:sz w:val="18"/>
            <w:szCs w:val="18"/>
          </w:rPr>
          <w:t>Wong SK</w:t>
        </w:r>
      </w:hyperlink>
      <w:r w:rsidR="00BD6A90" w:rsidRPr="00BD6A90">
        <w:rPr>
          <w:rFonts w:ascii="Arial" w:hAnsi="Arial" w:cs="Arial"/>
          <w:color w:val="000000"/>
          <w:sz w:val="18"/>
          <w:szCs w:val="18"/>
        </w:rPr>
        <w:t>, </w:t>
      </w:r>
      <w:hyperlink r:id="rId19" w:history="1">
        <w:r w:rsidR="00BD6A90" w:rsidRPr="00BD6A90">
          <w:rPr>
            <w:rStyle w:val="Hyperlink"/>
            <w:rFonts w:ascii="Arial" w:hAnsi="Arial" w:cs="Arial"/>
            <w:color w:val="660066"/>
            <w:sz w:val="18"/>
            <w:szCs w:val="18"/>
          </w:rPr>
          <w:t>Berne MA</w:t>
        </w:r>
      </w:hyperlink>
      <w:r w:rsidR="00BD6A90" w:rsidRPr="00BD6A90">
        <w:rPr>
          <w:rFonts w:ascii="Arial" w:hAnsi="Arial" w:cs="Arial"/>
          <w:color w:val="000000"/>
          <w:sz w:val="18"/>
          <w:szCs w:val="18"/>
        </w:rPr>
        <w:t>, </w:t>
      </w:r>
      <w:proofErr w:type="spellStart"/>
      <w:r w:rsidRPr="00BD6A90">
        <w:rPr>
          <w:rFonts w:ascii="Arial" w:hAnsi="Arial" w:cs="Arial"/>
          <w:color w:val="000000"/>
          <w:sz w:val="18"/>
          <w:szCs w:val="18"/>
        </w:rPr>
        <w:fldChar w:fldCharType="begin"/>
      </w:r>
      <w:r w:rsidR="00BD6A90" w:rsidRPr="00BD6A90">
        <w:rPr>
          <w:rFonts w:ascii="Arial" w:hAnsi="Arial" w:cs="Arial"/>
          <w:color w:val="000000"/>
          <w:sz w:val="18"/>
          <w:szCs w:val="18"/>
        </w:rPr>
        <w:instrText xml:space="preserve"> HYPERLINK "https://www.ncbi.nlm.nih.gov/pubmed/?term=Somasundaran%20M%5BAuthor%5D&amp;cauthor=true&amp;cauthor_uid=14647384" </w:instrText>
      </w:r>
      <w:r w:rsidRPr="00BD6A90">
        <w:rPr>
          <w:rFonts w:ascii="Arial" w:hAnsi="Arial" w:cs="Arial"/>
          <w:color w:val="000000"/>
          <w:sz w:val="18"/>
          <w:szCs w:val="18"/>
        </w:rPr>
        <w:fldChar w:fldCharType="separate"/>
      </w:r>
      <w:r w:rsidR="00BD6A90" w:rsidRPr="00BD6A90">
        <w:rPr>
          <w:rStyle w:val="Hyperlink"/>
          <w:rFonts w:ascii="Arial" w:hAnsi="Arial" w:cs="Arial"/>
          <w:color w:val="660066"/>
          <w:sz w:val="18"/>
          <w:szCs w:val="18"/>
        </w:rPr>
        <w:t>Somasundaran</w:t>
      </w:r>
      <w:proofErr w:type="spellEnd"/>
      <w:r w:rsidR="00BD6A90" w:rsidRPr="00BD6A90">
        <w:rPr>
          <w:rStyle w:val="Hyperlink"/>
          <w:rFonts w:ascii="Arial" w:hAnsi="Arial" w:cs="Arial"/>
          <w:color w:val="660066"/>
          <w:sz w:val="18"/>
          <w:szCs w:val="18"/>
        </w:rPr>
        <w:t xml:space="preserve"> M</w:t>
      </w:r>
      <w:r w:rsidRPr="00BD6A90">
        <w:rPr>
          <w:rFonts w:ascii="Arial" w:hAnsi="Arial" w:cs="Arial"/>
          <w:color w:val="000000"/>
          <w:sz w:val="18"/>
          <w:szCs w:val="18"/>
        </w:rPr>
        <w:fldChar w:fldCharType="end"/>
      </w:r>
      <w:r w:rsidR="00BD6A90" w:rsidRPr="00BD6A90">
        <w:rPr>
          <w:rFonts w:ascii="Arial" w:hAnsi="Arial" w:cs="Arial"/>
          <w:color w:val="000000"/>
          <w:sz w:val="18"/>
          <w:szCs w:val="18"/>
        </w:rPr>
        <w:t>, </w:t>
      </w:r>
      <w:hyperlink r:id="rId20" w:history="1">
        <w:r w:rsidR="00BD6A90" w:rsidRPr="00BD6A90">
          <w:rPr>
            <w:rStyle w:val="Hyperlink"/>
            <w:rFonts w:ascii="Arial" w:hAnsi="Arial" w:cs="Arial"/>
            <w:color w:val="660066"/>
            <w:sz w:val="18"/>
            <w:szCs w:val="18"/>
          </w:rPr>
          <w:t>Sullivan JL</w:t>
        </w:r>
      </w:hyperlink>
      <w:r w:rsidR="00BD6A90" w:rsidRPr="00BD6A90">
        <w:rPr>
          <w:rFonts w:ascii="Arial" w:hAnsi="Arial" w:cs="Arial"/>
          <w:color w:val="000000"/>
          <w:sz w:val="18"/>
          <w:szCs w:val="18"/>
        </w:rPr>
        <w:t>, </w:t>
      </w:r>
      <w:proofErr w:type="spellStart"/>
      <w:r w:rsidRPr="00BD6A90">
        <w:rPr>
          <w:rFonts w:ascii="Arial" w:hAnsi="Arial" w:cs="Arial"/>
          <w:color w:val="000000"/>
          <w:sz w:val="18"/>
          <w:szCs w:val="18"/>
        </w:rPr>
        <w:fldChar w:fldCharType="begin"/>
      </w:r>
      <w:r w:rsidR="00BD6A90" w:rsidRPr="00BD6A90">
        <w:rPr>
          <w:rFonts w:ascii="Arial" w:hAnsi="Arial" w:cs="Arial"/>
          <w:color w:val="000000"/>
          <w:sz w:val="18"/>
          <w:szCs w:val="18"/>
        </w:rPr>
        <w:instrText xml:space="preserve"> HYPERLINK "https://www.ncbi.nlm.nih.gov/pubmed/?term=Luzuriaga%20K%5BAuthor%5D&amp;cauthor=true&amp;cauthor_uid=14647384" </w:instrText>
      </w:r>
      <w:r w:rsidRPr="00BD6A90">
        <w:rPr>
          <w:rFonts w:ascii="Arial" w:hAnsi="Arial" w:cs="Arial"/>
          <w:color w:val="000000"/>
          <w:sz w:val="18"/>
          <w:szCs w:val="18"/>
        </w:rPr>
        <w:fldChar w:fldCharType="separate"/>
      </w:r>
      <w:r w:rsidR="00BD6A90" w:rsidRPr="00BD6A90">
        <w:rPr>
          <w:rStyle w:val="Hyperlink"/>
          <w:rFonts w:ascii="Arial" w:hAnsi="Arial" w:cs="Arial"/>
          <w:color w:val="660066"/>
          <w:sz w:val="18"/>
          <w:szCs w:val="18"/>
        </w:rPr>
        <w:t>Luzuriaga</w:t>
      </w:r>
      <w:proofErr w:type="spellEnd"/>
      <w:r w:rsidR="00BD6A90" w:rsidRPr="00BD6A90">
        <w:rPr>
          <w:rStyle w:val="Hyperlink"/>
          <w:rFonts w:ascii="Arial" w:hAnsi="Arial" w:cs="Arial"/>
          <w:color w:val="660066"/>
          <w:sz w:val="18"/>
          <w:szCs w:val="18"/>
        </w:rPr>
        <w:t xml:space="preserve"> K</w:t>
      </w:r>
      <w:r w:rsidRPr="00BD6A90">
        <w:rPr>
          <w:rFonts w:ascii="Arial" w:hAnsi="Arial" w:cs="Arial"/>
          <w:color w:val="000000"/>
          <w:sz w:val="18"/>
          <w:szCs w:val="18"/>
        </w:rPr>
        <w:fldChar w:fldCharType="end"/>
      </w:r>
      <w:r w:rsidR="00BD6A90" w:rsidRPr="00BD6A90">
        <w:rPr>
          <w:rFonts w:ascii="Arial" w:hAnsi="Arial" w:cs="Arial"/>
          <w:color w:val="000000"/>
          <w:sz w:val="18"/>
          <w:szCs w:val="18"/>
        </w:rPr>
        <w:t>, </w:t>
      </w:r>
      <w:proofErr w:type="spellStart"/>
      <w:r w:rsidRPr="00BD6A90">
        <w:rPr>
          <w:rFonts w:ascii="Arial" w:hAnsi="Arial" w:cs="Arial"/>
          <w:color w:val="000000"/>
          <w:sz w:val="18"/>
          <w:szCs w:val="18"/>
        </w:rPr>
        <w:fldChar w:fldCharType="begin"/>
      </w:r>
      <w:r w:rsidR="00BD6A90" w:rsidRPr="00BD6A90">
        <w:rPr>
          <w:rFonts w:ascii="Arial" w:hAnsi="Arial" w:cs="Arial"/>
          <w:color w:val="000000"/>
          <w:sz w:val="18"/>
          <w:szCs w:val="18"/>
        </w:rPr>
        <w:instrText xml:space="preserve"> HYPERLINK "https://www.ncbi.nlm.nih.gov/pubmed/?term=Greenough%20TC%5BAuthor%5D&amp;cauthor=true&amp;cauthor_uid=14647384" </w:instrText>
      </w:r>
      <w:r w:rsidRPr="00BD6A90">
        <w:rPr>
          <w:rFonts w:ascii="Arial" w:hAnsi="Arial" w:cs="Arial"/>
          <w:color w:val="000000"/>
          <w:sz w:val="18"/>
          <w:szCs w:val="18"/>
        </w:rPr>
        <w:fldChar w:fldCharType="separate"/>
      </w:r>
      <w:r w:rsidR="00BD6A90" w:rsidRPr="00BD6A90">
        <w:rPr>
          <w:rStyle w:val="Hyperlink"/>
          <w:rFonts w:ascii="Arial" w:hAnsi="Arial" w:cs="Arial"/>
          <w:color w:val="660066"/>
          <w:sz w:val="18"/>
          <w:szCs w:val="18"/>
        </w:rPr>
        <w:t>Greenough</w:t>
      </w:r>
      <w:proofErr w:type="spellEnd"/>
      <w:r w:rsidR="00BD6A90" w:rsidRPr="00BD6A90">
        <w:rPr>
          <w:rStyle w:val="Hyperlink"/>
          <w:rFonts w:ascii="Arial" w:hAnsi="Arial" w:cs="Arial"/>
          <w:color w:val="660066"/>
          <w:sz w:val="18"/>
          <w:szCs w:val="18"/>
        </w:rPr>
        <w:t xml:space="preserve"> TC</w:t>
      </w:r>
      <w:r w:rsidRPr="00BD6A90">
        <w:rPr>
          <w:rFonts w:ascii="Arial" w:hAnsi="Arial" w:cs="Arial"/>
          <w:color w:val="000000"/>
          <w:sz w:val="18"/>
          <w:szCs w:val="18"/>
        </w:rPr>
        <w:fldChar w:fldCharType="end"/>
      </w:r>
      <w:r w:rsidR="00BD6A90" w:rsidRPr="00BD6A90">
        <w:rPr>
          <w:rFonts w:ascii="Arial" w:hAnsi="Arial" w:cs="Arial"/>
          <w:color w:val="000000"/>
          <w:sz w:val="18"/>
          <w:szCs w:val="18"/>
        </w:rPr>
        <w:t>, </w:t>
      </w:r>
      <w:proofErr w:type="spellStart"/>
      <w:r>
        <w:fldChar w:fldCharType="begin"/>
      </w:r>
      <w:r>
        <w:instrText>HYPERLINK "https://www.ncbi.nlm.nih.gov/pubmed/?term=Choe%20H%5BAuthor%5D&amp;cauthor=true&amp;cauthor_uid=14647384"</w:instrText>
      </w:r>
      <w:r>
        <w:fldChar w:fldCharType="separate"/>
      </w:r>
      <w:r w:rsidR="00BD6A90" w:rsidRPr="00BD6A90">
        <w:rPr>
          <w:rStyle w:val="Hyperlink"/>
          <w:rFonts w:ascii="Arial" w:hAnsi="Arial" w:cs="Arial"/>
          <w:color w:val="660066"/>
          <w:sz w:val="18"/>
          <w:szCs w:val="18"/>
        </w:rPr>
        <w:t>Choe</w:t>
      </w:r>
      <w:proofErr w:type="spellEnd"/>
      <w:r w:rsidR="00BD6A90" w:rsidRPr="00BD6A90">
        <w:rPr>
          <w:rStyle w:val="Hyperlink"/>
          <w:rFonts w:ascii="Arial" w:hAnsi="Arial" w:cs="Arial"/>
          <w:color w:val="660066"/>
          <w:sz w:val="18"/>
          <w:szCs w:val="18"/>
        </w:rPr>
        <w:t xml:space="preserve"> H</w:t>
      </w:r>
      <w:r>
        <w:fldChar w:fldCharType="end"/>
      </w:r>
      <w:r w:rsidR="00BD6A90" w:rsidRPr="00BD6A90">
        <w:rPr>
          <w:rFonts w:ascii="Arial" w:hAnsi="Arial" w:cs="Arial"/>
          <w:color w:val="000000"/>
          <w:sz w:val="18"/>
          <w:szCs w:val="18"/>
        </w:rPr>
        <w:t>, </w:t>
      </w:r>
      <w:proofErr w:type="spellStart"/>
      <w:r w:rsidRPr="00BD6A90">
        <w:rPr>
          <w:rFonts w:ascii="Arial" w:hAnsi="Arial" w:cs="Arial"/>
          <w:color w:val="000000"/>
          <w:sz w:val="18"/>
          <w:szCs w:val="18"/>
        </w:rPr>
        <w:fldChar w:fldCharType="begin"/>
      </w:r>
      <w:r w:rsidR="00BD6A90" w:rsidRPr="00BD6A90">
        <w:rPr>
          <w:rFonts w:ascii="Arial" w:hAnsi="Arial" w:cs="Arial"/>
          <w:color w:val="000000"/>
          <w:sz w:val="18"/>
          <w:szCs w:val="18"/>
        </w:rPr>
        <w:instrText xml:space="preserve"> HYPERLINK "https://www.ncbi.nlm.nih.gov/pubmed/?term=Farzan%20M%5BAuthor%5D&amp;cauthor=true&amp;cauthor_uid=14647384" </w:instrText>
      </w:r>
      <w:r w:rsidRPr="00BD6A90">
        <w:rPr>
          <w:rFonts w:ascii="Arial" w:hAnsi="Arial" w:cs="Arial"/>
          <w:color w:val="000000"/>
          <w:sz w:val="18"/>
          <w:szCs w:val="18"/>
        </w:rPr>
        <w:fldChar w:fldCharType="separate"/>
      </w:r>
      <w:r w:rsidR="00BD6A90" w:rsidRPr="00BD6A90">
        <w:rPr>
          <w:rStyle w:val="Hyperlink"/>
          <w:rFonts w:ascii="Arial" w:hAnsi="Arial" w:cs="Arial"/>
          <w:color w:val="660066"/>
          <w:sz w:val="18"/>
          <w:szCs w:val="18"/>
        </w:rPr>
        <w:t>Farzan</w:t>
      </w:r>
      <w:proofErr w:type="spellEnd"/>
      <w:r w:rsidR="00BD6A90" w:rsidRPr="00BD6A90">
        <w:rPr>
          <w:rStyle w:val="Hyperlink"/>
          <w:rFonts w:ascii="Arial" w:hAnsi="Arial" w:cs="Arial"/>
          <w:color w:val="660066"/>
          <w:sz w:val="18"/>
          <w:szCs w:val="18"/>
        </w:rPr>
        <w:t xml:space="preserve"> M</w:t>
      </w:r>
      <w:r w:rsidRPr="00BD6A90">
        <w:rPr>
          <w:rFonts w:ascii="Arial" w:hAnsi="Arial" w:cs="Arial"/>
          <w:color w:val="000000"/>
          <w:sz w:val="18"/>
          <w:szCs w:val="18"/>
        </w:rPr>
        <w:fldChar w:fldCharType="end"/>
      </w:r>
      <w:r w:rsidR="00BD6A90" w:rsidRPr="00BD6A90">
        <w:rPr>
          <w:rFonts w:ascii="Arial" w:hAnsi="Arial" w:cs="Arial"/>
          <w:color w:val="000000"/>
          <w:sz w:val="18"/>
          <w:szCs w:val="18"/>
        </w:rPr>
        <w:t>.</w:t>
      </w:r>
    </w:p>
    <w:p w:rsidR="00BD6A90" w:rsidRPr="00BD6A90" w:rsidRDefault="001F682D" w:rsidP="00BD6A90">
      <w:pPr>
        <w:pStyle w:val="Heading3"/>
        <w:shd w:val="clear" w:color="auto" w:fill="FFFFFF"/>
        <w:spacing w:before="0" w:beforeAutospacing="0" w:after="0" w:afterAutospacing="0"/>
        <w:rPr>
          <w:rFonts w:ascii="Arial" w:hAnsi="Arial" w:cs="Arial"/>
          <w:color w:val="724128"/>
          <w:sz w:val="18"/>
          <w:szCs w:val="18"/>
        </w:rPr>
      </w:pPr>
      <w:hyperlink r:id="rId21" w:tooltip="Open/close author information list" w:history="1">
        <w:r w:rsidR="00BD6A90" w:rsidRPr="00BD6A90">
          <w:rPr>
            <w:rStyle w:val="ui-ncbitoggler-master-text"/>
            <w:rFonts w:ascii="Arial" w:hAnsi="Arial" w:cs="Arial"/>
            <w:color w:val="660066"/>
            <w:sz w:val="18"/>
            <w:szCs w:val="18"/>
            <w:u w:val="single"/>
          </w:rPr>
          <w:t>Author information</w:t>
        </w:r>
      </w:hyperlink>
    </w:p>
    <w:p w:rsidR="00BD6A90" w:rsidRPr="00BD6A90" w:rsidRDefault="00BD6A90" w:rsidP="00BD6A90">
      <w:pPr>
        <w:pStyle w:val="Heading3"/>
        <w:shd w:val="clear" w:color="auto" w:fill="FFFFFF"/>
        <w:spacing w:before="0" w:beforeAutospacing="0" w:after="0" w:afterAutospacing="0"/>
        <w:rPr>
          <w:rFonts w:ascii="Arial" w:hAnsi="Arial" w:cs="Arial"/>
          <w:color w:val="985735"/>
          <w:sz w:val="18"/>
          <w:szCs w:val="18"/>
        </w:rPr>
      </w:pPr>
      <w:r w:rsidRPr="00BD6A90">
        <w:rPr>
          <w:rFonts w:ascii="Arial" w:hAnsi="Arial" w:cs="Arial"/>
          <w:color w:val="985735"/>
          <w:sz w:val="18"/>
          <w:szCs w:val="18"/>
        </w:rPr>
        <w:t>Abstract</w:t>
      </w:r>
    </w:p>
    <w:p w:rsidR="00BD6A90" w:rsidRPr="00BD6A90" w:rsidRDefault="00BD6A90" w:rsidP="00BD6A90">
      <w:pPr>
        <w:pStyle w:val="NormalWeb"/>
        <w:shd w:val="clear" w:color="auto" w:fill="FFFFFF"/>
        <w:spacing w:before="0" w:beforeAutospacing="0" w:after="0" w:afterAutospacing="0"/>
        <w:rPr>
          <w:rFonts w:ascii="Arial" w:hAnsi="Arial" w:cs="Arial"/>
          <w:color w:val="000000"/>
          <w:sz w:val="18"/>
          <w:szCs w:val="18"/>
        </w:rPr>
      </w:pPr>
      <w:r w:rsidRPr="00BD6A90">
        <w:rPr>
          <w:rFonts w:ascii="Arial" w:hAnsi="Arial" w:cs="Arial"/>
          <w:color w:val="000000"/>
          <w:sz w:val="18"/>
          <w:szCs w:val="18"/>
        </w:rPr>
        <w:t xml:space="preserve">Spike (S) proteins of </w:t>
      </w:r>
      <w:proofErr w:type="spellStart"/>
      <w:r w:rsidRPr="00BD6A90">
        <w:rPr>
          <w:rFonts w:ascii="Arial" w:hAnsi="Arial" w:cs="Arial"/>
          <w:color w:val="000000"/>
          <w:sz w:val="18"/>
          <w:szCs w:val="18"/>
        </w:rPr>
        <w:t>coronaviruses</w:t>
      </w:r>
      <w:proofErr w:type="spellEnd"/>
      <w:r w:rsidRPr="00BD6A90">
        <w:rPr>
          <w:rFonts w:ascii="Arial" w:hAnsi="Arial" w:cs="Arial"/>
          <w:color w:val="000000"/>
          <w:sz w:val="18"/>
          <w:szCs w:val="18"/>
        </w:rPr>
        <w:t>, including the </w:t>
      </w:r>
      <w:proofErr w:type="spellStart"/>
      <w:r w:rsidRPr="00BD6A90">
        <w:rPr>
          <w:rStyle w:val="highlight"/>
          <w:rFonts w:ascii="Arial" w:hAnsi="Arial" w:cs="Arial"/>
          <w:color w:val="000000"/>
          <w:sz w:val="18"/>
          <w:szCs w:val="18"/>
        </w:rPr>
        <w:t>coronavirus</w:t>
      </w:r>
      <w:proofErr w:type="spellEnd"/>
      <w:r w:rsidRPr="00BD6A90">
        <w:rPr>
          <w:rFonts w:ascii="Arial" w:hAnsi="Arial" w:cs="Arial"/>
          <w:color w:val="000000"/>
          <w:sz w:val="18"/>
          <w:szCs w:val="18"/>
        </w:rPr>
        <w:t> that causes severe acute respiratory syndrome (</w:t>
      </w:r>
      <w:r w:rsidRPr="00BD6A90">
        <w:rPr>
          <w:rStyle w:val="highlight"/>
          <w:rFonts w:ascii="Arial" w:hAnsi="Arial" w:cs="Arial"/>
          <w:color w:val="000000"/>
          <w:sz w:val="18"/>
          <w:szCs w:val="18"/>
        </w:rPr>
        <w:t>SARS</w:t>
      </w:r>
      <w:r w:rsidRPr="00BD6A90">
        <w:rPr>
          <w:rFonts w:ascii="Arial" w:hAnsi="Arial" w:cs="Arial"/>
          <w:color w:val="000000"/>
          <w:sz w:val="18"/>
          <w:szCs w:val="18"/>
        </w:rPr>
        <w:t xml:space="preserve">), associate with cellular receptors to mediate infection of their target cells. Here we identify a </w:t>
      </w:r>
      <w:proofErr w:type="spellStart"/>
      <w:r w:rsidRPr="00BD6A90">
        <w:rPr>
          <w:rFonts w:ascii="Arial" w:hAnsi="Arial" w:cs="Arial"/>
          <w:color w:val="000000"/>
          <w:sz w:val="18"/>
          <w:szCs w:val="18"/>
        </w:rPr>
        <w:t>metallopeptidase</w:t>
      </w:r>
      <w:proofErr w:type="spellEnd"/>
      <w:r w:rsidRPr="00BD6A90">
        <w:rPr>
          <w:rFonts w:ascii="Arial" w:hAnsi="Arial" w:cs="Arial"/>
          <w:color w:val="000000"/>
          <w:sz w:val="18"/>
          <w:szCs w:val="18"/>
        </w:rPr>
        <w:t>, </w:t>
      </w:r>
      <w:proofErr w:type="spellStart"/>
      <w:r w:rsidRPr="00BD6A90">
        <w:rPr>
          <w:rStyle w:val="highlight"/>
          <w:rFonts w:ascii="Arial" w:hAnsi="Arial" w:cs="Arial"/>
          <w:color w:val="000000"/>
          <w:sz w:val="18"/>
          <w:szCs w:val="18"/>
        </w:rPr>
        <w:t>angiotensin</w:t>
      </w:r>
      <w:proofErr w:type="spellEnd"/>
      <w:r w:rsidRPr="00BD6A90">
        <w:rPr>
          <w:rStyle w:val="highlight"/>
          <w:rFonts w:ascii="Arial" w:hAnsi="Arial" w:cs="Arial"/>
          <w:color w:val="000000"/>
          <w:sz w:val="18"/>
          <w:szCs w:val="18"/>
        </w:rPr>
        <w:t>-converting enzyme 2</w:t>
      </w:r>
      <w:r w:rsidRPr="00BD6A90">
        <w:rPr>
          <w:rFonts w:ascii="Arial" w:hAnsi="Arial" w:cs="Arial"/>
          <w:color w:val="000000"/>
          <w:sz w:val="18"/>
          <w:szCs w:val="18"/>
        </w:rPr>
        <w:t> (ACE2), isolated from </w:t>
      </w:r>
      <w:r w:rsidRPr="00BD6A90">
        <w:rPr>
          <w:rStyle w:val="highlight"/>
          <w:rFonts w:ascii="Arial" w:hAnsi="Arial" w:cs="Arial"/>
          <w:color w:val="000000"/>
          <w:sz w:val="18"/>
          <w:szCs w:val="18"/>
        </w:rPr>
        <w:t xml:space="preserve">SARS </w:t>
      </w:r>
      <w:proofErr w:type="spellStart"/>
      <w:r w:rsidRPr="00BD6A90">
        <w:rPr>
          <w:rStyle w:val="highlight"/>
          <w:rFonts w:ascii="Arial" w:hAnsi="Arial" w:cs="Arial"/>
          <w:color w:val="000000"/>
          <w:sz w:val="18"/>
          <w:szCs w:val="18"/>
        </w:rPr>
        <w:t>coronavirus</w:t>
      </w:r>
      <w:proofErr w:type="spellEnd"/>
      <w:r w:rsidRPr="00BD6A90">
        <w:rPr>
          <w:rFonts w:ascii="Arial" w:hAnsi="Arial" w:cs="Arial"/>
          <w:color w:val="000000"/>
          <w:sz w:val="18"/>
          <w:szCs w:val="18"/>
        </w:rPr>
        <w:t> (</w:t>
      </w:r>
      <w:r w:rsidRPr="00BD6A90">
        <w:rPr>
          <w:rStyle w:val="highlight"/>
          <w:rFonts w:ascii="Arial" w:hAnsi="Arial" w:cs="Arial"/>
          <w:color w:val="000000"/>
          <w:sz w:val="18"/>
          <w:szCs w:val="18"/>
        </w:rPr>
        <w:t>SARS</w:t>
      </w:r>
      <w:r w:rsidRPr="00BD6A90">
        <w:rPr>
          <w:rFonts w:ascii="Arial" w:hAnsi="Arial" w:cs="Arial"/>
          <w:color w:val="000000"/>
          <w:sz w:val="18"/>
          <w:szCs w:val="18"/>
        </w:rPr>
        <w:t>-</w:t>
      </w:r>
      <w:proofErr w:type="spellStart"/>
      <w:r w:rsidRPr="00BD6A90">
        <w:rPr>
          <w:rFonts w:ascii="Arial" w:hAnsi="Arial" w:cs="Arial"/>
          <w:color w:val="000000"/>
          <w:sz w:val="18"/>
          <w:szCs w:val="18"/>
        </w:rPr>
        <w:t>CoV</w:t>
      </w:r>
      <w:proofErr w:type="spellEnd"/>
      <w:r w:rsidRPr="00BD6A90">
        <w:rPr>
          <w:rFonts w:ascii="Arial" w:hAnsi="Arial" w:cs="Arial"/>
          <w:color w:val="000000"/>
          <w:sz w:val="18"/>
          <w:szCs w:val="18"/>
        </w:rPr>
        <w:t>)-permissive Vero E6 cells, that efficiently binds the S1 domain of the </w:t>
      </w:r>
      <w:r w:rsidRPr="00BD6A90">
        <w:rPr>
          <w:rStyle w:val="highlight"/>
          <w:rFonts w:ascii="Arial" w:hAnsi="Arial" w:cs="Arial"/>
          <w:color w:val="000000"/>
          <w:sz w:val="18"/>
          <w:szCs w:val="18"/>
        </w:rPr>
        <w:t>SARS</w:t>
      </w:r>
      <w:r w:rsidRPr="00BD6A90">
        <w:rPr>
          <w:rFonts w:ascii="Arial" w:hAnsi="Arial" w:cs="Arial"/>
          <w:color w:val="000000"/>
          <w:sz w:val="18"/>
          <w:szCs w:val="18"/>
        </w:rPr>
        <w:t>-</w:t>
      </w:r>
      <w:proofErr w:type="spellStart"/>
      <w:r w:rsidRPr="00BD6A90">
        <w:rPr>
          <w:rFonts w:ascii="Arial" w:hAnsi="Arial" w:cs="Arial"/>
          <w:color w:val="000000"/>
          <w:sz w:val="18"/>
          <w:szCs w:val="18"/>
        </w:rPr>
        <w:t>CoV</w:t>
      </w:r>
      <w:proofErr w:type="spellEnd"/>
      <w:r w:rsidRPr="00BD6A90">
        <w:rPr>
          <w:rFonts w:ascii="Arial" w:hAnsi="Arial" w:cs="Arial"/>
          <w:color w:val="000000"/>
          <w:sz w:val="18"/>
          <w:szCs w:val="18"/>
        </w:rPr>
        <w:t xml:space="preserve"> S protein. We found that a soluble form of ACE2, but not of the related enzyme ACE1, blocked association of the S1 domain with Vero E6 cells. 293T cells </w:t>
      </w:r>
      <w:proofErr w:type="spellStart"/>
      <w:r w:rsidRPr="00BD6A90">
        <w:rPr>
          <w:rFonts w:ascii="Arial" w:hAnsi="Arial" w:cs="Arial"/>
          <w:color w:val="000000"/>
          <w:sz w:val="18"/>
          <w:szCs w:val="18"/>
        </w:rPr>
        <w:t>transfected</w:t>
      </w:r>
      <w:proofErr w:type="spellEnd"/>
      <w:r w:rsidRPr="00BD6A90">
        <w:rPr>
          <w:rFonts w:ascii="Arial" w:hAnsi="Arial" w:cs="Arial"/>
          <w:color w:val="000000"/>
          <w:sz w:val="18"/>
          <w:szCs w:val="18"/>
        </w:rPr>
        <w:t xml:space="preserve"> with ACE2, but not those </w:t>
      </w:r>
      <w:proofErr w:type="spellStart"/>
      <w:r w:rsidRPr="00BD6A90">
        <w:rPr>
          <w:rFonts w:ascii="Arial" w:hAnsi="Arial" w:cs="Arial"/>
          <w:color w:val="000000"/>
          <w:sz w:val="18"/>
          <w:szCs w:val="18"/>
        </w:rPr>
        <w:t>transfected</w:t>
      </w:r>
      <w:proofErr w:type="spellEnd"/>
      <w:r w:rsidRPr="00BD6A90">
        <w:rPr>
          <w:rFonts w:ascii="Arial" w:hAnsi="Arial" w:cs="Arial"/>
          <w:color w:val="000000"/>
          <w:sz w:val="18"/>
          <w:szCs w:val="18"/>
        </w:rPr>
        <w:t xml:space="preserve"> with human immunodeficiency </w:t>
      </w:r>
      <w:r w:rsidRPr="00BD6A90">
        <w:rPr>
          <w:rStyle w:val="highlight"/>
          <w:rFonts w:ascii="Arial" w:hAnsi="Arial" w:cs="Arial"/>
          <w:color w:val="000000"/>
          <w:sz w:val="18"/>
          <w:szCs w:val="18"/>
        </w:rPr>
        <w:t>virus</w:t>
      </w:r>
      <w:r w:rsidRPr="00BD6A90">
        <w:rPr>
          <w:rFonts w:ascii="Arial" w:hAnsi="Arial" w:cs="Arial"/>
          <w:color w:val="000000"/>
          <w:sz w:val="18"/>
          <w:szCs w:val="18"/>
        </w:rPr>
        <w:t xml:space="preserve">-1 receptors, formed multinucleated </w:t>
      </w:r>
      <w:proofErr w:type="spellStart"/>
      <w:r w:rsidRPr="00BD6A90">
        <w:rPr>
          <w:rFonts w:ascii="Arial" w:hAnsi="Arial" w:cs="Arial"/>
          <w:color w:val="000000"/>
          <w:sz w:val="18"/>
          <w:szCs w:val="18"/>
        </w:rPr>
        <w:t>syncytia</w:t>
      </w:r>
      <w:proofErr w:type="spellEnd"/>
      <w:r w:rsidRPr="00BD6A90">
        <w:rPr>
          <w:rFonts w:ascii="Arial" w:hAnsi="Arial" w:cs="Arial"/>
          <w:color w:val="000000"/>
          <w:sz w:val="18"/>
          <w:szCs w:val="18"/>
        </w:rPr>
        <w:t xml:space="preserve"> with cells expressing S protein. Furthermore, </w:t>
      </w:r>
      <w:r w:rsidRPr="00BD6A90">
        <w:rPr>
          <w:rStyle w:val="highlight"/>
          <w:rFonts w:ascii="Arial" w:hAnsi="Arial" w:cs="Arial"/>
          <w:color w:val="000000"/>
          <w:sz w:val="18"/>
          <w:szCs w:val="18"/>
        </w:rPr>
        <w:t>SARS</w:t>
      </w:r>
      <w:r w:rsidRPr="00BD6A90">
        <w:rPr>
          <w:rFonts w:ascii="Arial" w:hAnsi="Arial" w:cs="Arial"/>
          <w:color w:val="000000"/>
          <w:sz w:val="18"/>
          <w:szCs w:val="18"/>
        </w:rPr>
        <w:t>-</w:t>
      </w:r>
      <w:proofErr w:type="spellStart"/>
      <w:r w:rsidRPr="00BD6A90">
        <w:rPr>
          <w:rFonts w:ascii="Arial" w:hAnsi="Arial" w:cs="Arial"/>
          <w:color w:val="000000"/>
          <w:sz w:val="18"/>
          <w:szCs w:val="18"/>
        </w:rPr>
        <w:t>CoV</w:t>
      </w:r>
      <w:proofErr w:type="spellEnd"/>
      <w:r w:rsidRPr="00BD6A90">
        <w:rPr>
          <w:rFonts w:ascii="Arial" w:hAnsi="Arial" w:cs="Arial"/>
          <w:color w:val="000000"/>
          <w:sz w:val="18"/>
          <w:szCs w:val="18"/>
        </w:rPr>
        <w:t xml:space="preserve"> replicated efficiently on ACE2-transfected but not mock-</w:t>
      </w:r>
      <w:proofErr w:type="spellStart"/>
      <w:r w:rsidRPr="00BD6A90">
        <w:rPr>
          <w:rFonts w:ascii="Arial" w:hAnsi="Arial" w:cs="Arial"/>
          <w:color w:val="000000"/>
          <w:sz w:val="18"/>
          <w:szCs w:val="18"/>
        </w:rPr>
        <w:t>transfected</w:t>
      </w:r>
      <w:proofErr w:type="spellEnd"/>
      <w:r w:rsidRPr="00BD6A90">
        <w:rPr>
          <w:rFonts w:ascii="Arial" w:hAnsi="Arial" w:cs="Arial"/>
          <w:color w:val="000000"/>
          <w:sz w:val="18"/>
          <w:szCs w:val="18"/>
        </w:rPr>
        <w:t xml:space="preserve"> 293T cells. Finally, anti-ACE2 but not anti-ACE1 antibody blocked viral replication on Vero E6 cells. Together our data indicate that ACE2 is a </w:t>
      </w:r>
      <w:r w:rsidRPr="00BD6A90">
        <w:rPr>
          <w:rStyle w:val="highlight"/>
          <w:rFonts w:ascii="Arial" w:hAnsi="Arial" w:cs="Arial"/>
          <w:color w:val="000000"/>
          <w:sz w:val="18"/>
          <w:szCs w:val="18"/>
        </w:rPr>
        <w:t>functional</w:t>
      </w:r>
      <w:r w:rsidRPr="00BD6A90">
        <w:rPr>
          <w:rFonts w:ascii="Arial" w:hAnsi="Arial" w:cs="Arial"/>
          <w:color w:val="000000"/>
          <w:sz w:val="18"/>
          <w:szCs w:val="18"/>
        </w:rPr>
        <w:t> </w:t>
      </w:r>
      <w:r w:rsidRPr="00BD6A90">
        <w:rPr>
          <w:rStyle w:val="highlight"/>
          <w:rFonts w:ascii="Arial" w:hAnsi="Arial" w:cs="Arial"/>
          <w:color w:val="000000"/>
          <w:sz w:val="18"/>
          <w:szCs w:val="18"/>
        </w:rPr>
        <w:t>receptor</w:t>
      </w:r>
      <w:r w:rsidRPr="00BD6A90">
        <w:rPr>
          <w:rFonts w:ascii="Arial" w:hAnsi="Arial" w:cs="Arial"/>
          <w:color w:val="000000"/>
          <w:sz w:val="18"/>
          <w:szCs w:val="18"/>
        </w:rPr>
        <w:t> for </w:t>
      </w:r>
      <w:r w:rsidRPr="00BD6A90">
        <w:rPr>
          <w:rStyle w:val="highlight"/>
          <w:rFonts w:ascii="Arial" w:hAnsi="Arial" w:cs="Arial"/>
          <w:color w:val="000000"/>
          <w:sz w:val="18"/>
          <w:szCs w:val="18"/>
        </w:rPr>
        <w:t>SARS</w:t>
      </w:r>
      <w:r w:rsidRPr="00BD6A90">
        <w:rPr>
          <w:rFonts w:ascii="Arial" w:hAnsi="Arial" w:cs="Arial"/>
          <w:color w:val="000000"/>
          <w:sz w:val="18"/>
          <w:szCs w:val="18"/>
        </w:rPr>
        <w:t>-</w:t>
      </w:r>
      <w:proofErr w:type="spellStart"/>
      <w:r w:rsidRPr="00BD6A90">
        <w:rPr>
          <w:rFonts w:ascii="Arial" w:hAnsi="Arial" w:cs="Arial"/>
          <w:color w:val="000000"/>
          <w:sz w:val="18"/>
          <w:szCs w:val="18"/>
        </w:rPr>
        <w:t>CoV</w:t>
      </w:r>
      <w:proofErr w:type="spellEnd"/>
      <w:r w:rsidRPr="00BD6A90">
        <w:rPr>
          <w:rFonts w:ascii="Arial" w:hAnsi="Arial" w:cs="Arial"/>
          <w:color w:val="000000"/>
          <w:sz w:val="18"/>
          <w:szCs w:val="18"/>
        </w:rPr>
        <w:t>.</w:t>
      </w:r>
      <w:r w:rsidR="005443DF">
        <w:rPr>
          <w:rFonts w:ascii="Arial" w:hAnsi="Arial" w:cs="Arial"/>
          <w:color w:val="000000"/>
          <w:sz w:val="18"/>
          <w:szCs w:val="18"/>
        </w:rPr>
        <w:t xml:space="preserve"> </w:t>
      </w:r>
      <w:proofErr w:type="gramStart"/>
      <w:r w:rsidR="005443DF">
        <w:rPr>
          <w:rFonts w:ascii="Arial" w:hAnsi="Arial" w:cs="Arial"/>
          <w:color w:val="000000"/>
          <w:sz w:val="18"/>
          <w:szCs w:val="18"/>
        </w:rPr>
        <w:t>{Li, 2003}.</w:t>
      </w:r>
      <w:proofErr w:type="gramEnd"/>
    </w:p>
    <w:p w:rsidR="00BD6A90" w:rsidRPr="00403B0C" w:rsidRDefault="00BD6A90" w:rsidP="00403B0C">
      <w:pPr>
        <w:rPr>
          <w:sz w:val="20"/>
          <w:szCs w:val="20"/>
        </w:rPr>
      </w:pPr>
    </w:p>
    <w:p w:rsidR="001358A6" w:rsidRPr="00403B0C" w:rsidRDefault="001358A6" w:rsidP="00403B0C">
      <w:pPr>
        <w:rPr>
          <w:sz w:val="20"/>
          <w:szCs w:val="20"/>
        </w:rPr>
      </w:pPr>
    </w:p>
    <w:p w:rsidR="00AA3022" w:rsidRPr="00AA3022" w:rsidRDefault="001F682D" w:rsidP="00403B0C">
      <w:pPr>
        <w:shd w:val="clear" w:color="auto" w:fill="FFFFFF"/>
        <w:rPr>
          <w:rFonts w:ascii="Arial" w:eastAsia="Times New Roman" w:hAnsi="Arial" w:cs="Arial"/>
          <w:color w:val="000000"/>
          <w:sz w:val="20"/>
          <w:szCs w:val="20"/>
        </w:rPr>
      </w:pPr>
      <w:hyperlink r:id="rId22" w:tooltip="Redox biology." w:history="1">
        <w:proofErr w:type="spellStart"/>
        <w:r w:rsidR="00AA3022" w:rsidRPr="00403B0C">
          <w:rPr>
            <w:rFonts w:ascii="Arial" w:eastAsia="Times New Roman" w:hAnsi="Arial" w:cs="Arial"/>
            <w:color w:val="660066"/>
            <w:sz w:val="20"/>
            <w:szCs w:val="20"/>
            <w:u w:val="single"/>
          </w:rPr>
          <w:t>Redox</w:t>
        </w:r>
        <w:proofErr w:type="spellEnd"/>
        <w:r w:rsidR="00AA3022" w:rsidRPr="00403B0C">
          <w:rPr>
            <w:rFonts w:ascii="Arial" w:eastAsia="Times New Roman" w:hAnsi="Arial" w:cs="Arial"/>
            <w:color w:val="660066"/>
            <w:sz w:val="20"/>
            <w:szCs w:val="20"/>
            <w:u w:val="single"/>
          </w:rPr>
          <w:t xml:space="preserve"> Biol.</w:t>
        </w:r>
      </w:hyperlink>
      <w:r w:rsidR="00AA3022" w:rsidRPr="00AA3022">
        <w:rPr>
          <w:rFonts w:ascii="Arial" w:eastAsia="Times New Roman" w:hAnsi="Arial" w:cs="Arial"/>
          <w:color w:val="000000"/>
          <w:sz w:val="20"/>
          <w:szCs w:val="20"/>
        </w:rPr>
        <w:t> 2019 Sep</w:t>
      </w:r>
      <w:proofErr w:type="gramStart"/>
      <w:r w:rsidR="00AA3022" w:rsidRPr="00AA3022">
        <w:rPr>
          <w:rFonts w:ascii="Arial" w:eastAsia="Times New Roman" w:hAnsi="Arial" w:cs="Arial"/>
          <w:color w:val="000000"/>
          <w:sz w:val="20"/>
          <w:szCs w:val="20"/>
        </w:rPr>
        <w:t>;26:101295</w:t>
      </w:r>
      <w:proofErr w:type="gramEnd"/>
      <w:r w:rsidR="00AA3022" w:rsidRPr="00AA3022">
        <w:rPr>
          <w:rFonts w:ascii="Arial" w:eastAsia="Times New Roman" w:hAnsi="Arial" w:cs="Arial"/>
          <w:color w:val="000000"/>
          <w:sz w:val="20"/>
          <w:szCs w:val="20"/>
        </w:rPr>
        <w:t xml:space="preserve">. </w:t>
      </w:r>
      <w:proofErr w:type="spellStart"/>
      <w:proofErr w:type="gramStart"/>
      <w:r w:rsidR="00AA3022" w:rsidRPr="00AA3022">
        <w:rPr>
          <w:rFonts w:ascii="Arial" w:eastAsia="Times New Roman" w:hAnsi="Arial" w:cs="Arial"/>
          <w:color w:val="000000"/>
          <w:sz w:val="20"/>
          <w:szCs w:val="20"/>
        </w:rPr>
        <w:t>doi</w:t>
      </w:r>
      <w:proofErr w:type="spellEnd"/>
      <w:proofErr w:type="gramEnd"/>
      <w:r w:rsidR="00AA3022" w:rsidRPr="00AA3022">
        <w:rPr>
          <w:rFonts w:ascii="Arial" w:eastAsia="Times New Roman" w:hAnsi="Arial" w:cs="Arial"/>
          <w:color w:val="000000"/>
          <w:sz w:val="20"/>
          <w:szCs w:val="20"/>
        </w:rPr>
        <w:t xml:space="preserve">: 10.1016/j.redox.2019.101295. </w:t>
      </w:r>
      <w:proofErr w:type="spellStart"/>
      <w:r w:rsidR="00AA3022" w:rsidRPr="00AA3022">
        <w:rPr>
          <w:rFonts w:ascii="Arial" w:eastAsia="Times New Roman" w:hAnsi="Arial" w:cs="Arial"/>
          <w:color w:val="000000"/>
          <w:sz w:val="20"/>
          <w:szCs w:val="20"/>
        </w:rPr>
        <w:t>Epub</w:t>
      </w:r>
      <w:proofErr w:type="spellEnd"/>
      <w:r w:rsidR="00AA3022" w:rsidRPr="00AA3022">
        <w:rPr>
          <w:rFonts w:ascii="Arial" w:eastAsia="Times New Roman" w:hAnsi="Arial" w:cs="Arial"/>
          <w:color w:val="000000"/>
          <w:sz w:val="20"/>
          <w:szCs w:val="20"/>
        </w:rPr>
        <w:t xml:space="preserve"> 2019 Aug 8.</w:t>
      </w:r>
    </w:p>
    <w:p w:rsidR="00AA3022" w:rsidRPr="00AA3022" w:rsidRDefault="00AA3022" w:rsidP="00403B0C">
      <w:pPr>
        <w:shd w:val="clear" w:color="auto" w:fill="FFFFFF"/>
        <w:outlineLvl w:val="0"/>
        <w:rPr>
          <w:rFonts w:ascii="Arial" w:eastAsia="Times New Roman" w:hAnsi="Arial" w:cs="Arial"/>
          <w:b/>
          <w:bCs/>
          <w:color w:val="000000"/>
          <w:kern w:val="36"/>
          <w:sz w:val="20"/>
          <w:szCs w:val="20"/>
        </w:rPr>
      </w:pPr>
      <w:r w:rsidRPr="00403B0C">
        <w:rPr>
          <w:rFonts w:ascii="Arial" w:eastAsia="Times New Roman" w:hAnsi="Arial" w:cs="Arial"/>
          <w:b/>
          <w:bCs/>
          <w:color w:val="000000"/>
          <w:kern w:val="36"/>
          <w:sz w:val="20"/>
          <w:szCs w:val="20"/>
        </w:rPr>
        <w:t>Vitamin D</w:t>
      </w:r>
      <w:r w:rsidRPr="00AA3022">
        <w:rPr>
          <w:rFonts w:ascii="Arial" w:eastAsia="Times New Roman" w:hAnsi="Arial" w:cs="Arial"/>
          <w:b/>
          <w:bCs/>
          <w:color w:val="000000"/>
          <w:kern w:val="36"/>
          <w:sz w:val="20"/>
          <w:szCs w:val="20"/>
        </w:rPr>
        <w:t xml:space="preserve"> receptor activation regulates microglia polarization and oxidative stress in spontaneously hypertensive rats and </w:t>
      </w:r>
      <w:proofErr w:type="spellStart"/>
      <w:r w:rsidRPr="00AA3022">
        <w:rPr>
          <w:rFonts w:ascii="Arial" w:eastAsia="Times New Roman" w:hAnsi="Arial" w:cs="Arial"/>
          <w:b/>
          <w:bCs/>
          <w:color w:val="000000"/>
          <w:kern w:val="36"/>
          <w:sz w:val="20"/>
          <w:szCs w:val="20"/>
        </w:rPr>
        <w:t>angiotensin</w:t>
      </w:r>
      <w:proofErr w:type="spellEnd"/>
      <w:r w:rsidRPr="00AA3022">
        <w:rPr>
          <w:rFonts w:ascii="Arial" w:eastAsia="Times New Roman" w:hAnsi="Arial" w:cs="Arial"/>
          <w:b/>
          <w:bCs/>
          <w:color w:val="000000"/>
          <w:kern w:val="36"/>
          <w:sz w:val="20"/>
          <w:szCs w:val="20"/>
        </w:rPr>
        <w:t xml:space="preserve"> II-exposed </w:t>
      </w:r>
      <w:proofErr w:type="spellStart"/>
      <w:r w:rsidRPr="00AA3022">
        <w:rPr>
          <w:rFonts w:ascii="Arial" w:eastAsia="Times New Roman" w:hAnsi="Arial" w:cs="Arial"/>
          <w:b/>
          <w:bCs/>
          <w:color w:val="000000"/>
          <w:kern w:val="36"/>
          <w:sz w:val="20"/>
          <w:szCs w:val="20"/>
        </w:rPr>
        <w:t>microglial</w:t>
      </w:r>
      <w:proofErr w:type="spellEnd"/>
      <w:r w:rsidRPr="00AA3022">
        <w:rPr>
          <w:rFonts w:ascii="Arial" w:eastAsia="Times New Roman" w:hAnsi="Arial" w:cs="Arial"/>
          <w:b/>
          <w:bCs/>
          <w:color w:val="000000"/>
          <w:kern w:val="36"/>
          <w:sz w:val="20"/>
          <w:szCs w:val="20"/>
        </w:rPr>
        <w:t xml:space="preserve"> cells: Role of </w:t>
      </w:r>
      <w:proofErr w:type="spellStart"/>
      <w:r w:rsidRPr="00AA3022">
        <w:rPr>
          <w:rFonts w:ascii="Arial" w:eastAsia="Times New Roman" w:hAnsi="Arial" w:cs="Arial"/>
          <w:b/>
          <w:bCs/>
          <w:color w:val="000000"/>
          <w:kern w:val="36"/>
          <w:sz w:val="20"/>
          <w:szCs w:val="20"/>
        </w:rPr>
        <w:t>renin-angiotensin</w:t>
      </w:r>
      <w:proofErr w:type="spellEnd"/>
      <w:r w:rsidRPr="00AA3022">
        <w:rPr>
          <w:rFonts w:ascii="Arial" w:eastAsia="Times New Roman" w:hAnsi="Arial" w:cs="Arial"/>
          <w:b/>
          <w:bCs/>
          <w:color w:val="000000"/>
          <w:kern w:val="36"/>
          <w:sz w:val="20"/>
          <w:szCs w:val="20"/>
        </w:rPr>
        <w:t xml:space="preserve"> system.</w:t>
      </w:r>
    </w:p>
    <w:p w:rsidR="00AA3022" w:rsidRPr="00AA3022" w:rsidRDefault="001F682D" w:rsidP="00403B0C">
      <w:pPr>
        <w:shd w:val="clear" w:color="auto" w:fill="FFFFFF"/>
        <w:rPr>
          <w:rFonts w:ascii="Arial" w:eastAsia="Times New Roman" w:hAnsi="Arial" w:cs="Arial"/>
          <w:color w:val="000000"/>
          <w:sz w:val="20"/>
          <w:szCs w:val="20"/>
        </w:rPr>
      </w:pPr>
      <w:hyperlink r:id="rId23" w:history="1">
        <w:r w:rsidR="00AA3022" w:rsidRPr="00403B0C">
          <w:rPr>
            <w:rFonts w:ascii="Arial" w:eastAsia="Times New Roman" w:hAnsi="Arial" w:cs="Arial"/>
            <w:color w:val="660066"/>
            <w:sz w:val="20"/>
            <w:szCs w:val="20"/>
            <w:u w:val="single"/>
          </w:rPr>
          <w:t>Cui C</w:t>
        </w:r>
      </w:hyperlink>
      <w:r w:rsidR="00AA3022" w:rsidRPr="00AA3022">
        <w:rPr>
          <w:rFonts w:ascii="Arial" w:eastAsia="Times New Roman" w:hAnsi="Arial" w:cs="Arial"/>
          <w:color w:val="000000"/>
          <w:sz w:val="20"/>
          <w:szCs w:val="20"/>
          <w:vertAlign w:val="superscript"/>
        </w:rPr>
        <w:t>1</w:t>
      </w:r>
      <w:r w:rsidR="00AA3022" w:rsidRPr="00AA3022">
        <w:rPr>
          <w:rFonts w:ascii="Arial" w:eastAsia="Times New Roman" w:hAnsi="Arial" w:cs="Arial"/>
          <w:color w:val="000000"/>
          <w:sz w:val="20"/>
          <w:szCs w:val="20"/>
        </w:rPr>
        <w:t>, </w:t>
      </w:r>
      <w:proofErr w:type="spellStart"/>
      <w:r w:rsidRPr="00AA3022">
        <w:rPr>
          <w:rFonts w:ascii="Arial" w:eastAsia="Times New Roman" w:hAnsi="Arial" w:cs="Arial"/>
          <w:color w:val="000000"/>
          <w:sz w:val="20"/>
          <w:szCs w:val="20"/>
        </w:rPr>
        <w:fldChar w:fldCharType="begin"/>
      </w:r>
      <w:r w:rsidR="00AA3022" w:rsidRPr="00AA3022">
        <w:rPr>
          <w:rFonts w:ascii="Arial" w:eastAsia="Times New Roman" w:hAnsi="Arial" w:cs="Arial"/>
          <w:color w:val="000000"/>
          <w:sz w:val="20"/>
          <w:szCs w:val="20"/>
        </w:rPr>
        <w:instrText xml:space="preserve"> HYPERLINK "https://www.ncbi.nlm.nih.gov/pubmed/?term=Xu%20P%5BAuthor%5D&amp;cauthor=true&amp;cauthor_uid=31421410" </w:instrText>
      </w:r>
      <w:r w:rsidRPr="00AA3022">
        <w:rPr>
          <w:rFonts w:ascii="Arial" w:eastAsia="Times New Roman" w:hAnsi="Arial" w:cs="Arial"/>
          <w:color w:val="000000"/>
          <w:sz w:val="20"/>
          <w:szCs w:val="20"/>
        </w:rPr>
        <w:fldChar w:fldCharType="separate"/>
      </w:r>
      <w:r w:rsidR="00AA3022" w:rsidRPr="00403B0C">
        <w:rPr>
          <w:rFonts w:ascii="Arial" w:eastAsia="Times New Roman" w:hAnsi="Arial" w:cs="Arial"/>
          <w:color w:val="660066"/>
          <w:sz w:val="20"/>
          <w:szCs w:val="20"/>
          <w:u w:val="single"/>
        </w:rPr>
        <w:t>Xu</w:t>
      </w:r>
      <w:proofErr w:type="spellEnd"/>
      <w:r w:rsidR="00AA3022" w:rsidRPr="00403B0C">
        <w:rPr>
          <w:rFonts w:ascii="Arial" w:eastAsia="Times New Roman" w:hAnsi="Arial" w:cs="Arial"/>
          <w:color w:val="660066"/>
          <w:sz w:val="20"/>
          <w:szCs w:val="20"/>
          <w:u w:val="single"/>
        </w:rPr>
        <w:t xml:space="preserve"> P</w:t>
      </w:r>
      <w:r w:rsidRPr="00AA3022">
        <w:rPr>
          <w:rFonts w:ascii="Arial" w:eastAsia="Times New Roman" w:hAnsi="Arial" w:cs="Arial"/>
          <w:color w:val="000000"/>
          <w:sz w:val="20"/>
          <w:szCs w:val="20"/>
        </w:rPr>
        <w:fldChar w:fldCharType="end"/>
      </w:r>
      <w:r w:rsidR="00AA3022" w:rsidRPr="00AA3022">
        <w:rPr>
          <w:rFonts w:ascii="Arial" w:eastAsia="Times New Roman" w:hAnsi="Arial" w:cs="Arial"/>
          <w:color w:val="000000"/>
          <w:sz w:val="20"/>
          <w:szCs w:val="20"/>
          <w:vertAlign w:val="superscript"/>
        </w:rPr>
        <w:t>2</w:t>
      </w:r>
      <w:r w:rsidR="00AA3022" w:rsidRPr="00AA3022">
        <w:rPr>
          <w:rFonts w:ascii="Arial" w:eastAsia="Times New Roman" w:hAnsi="Arial" w:cs="Arial"/>
          <w:color w:val="000000"/>
          <w:sz w:val="20"/>
          <w:szCs w:val="20"/>
        </w:rPr>
        <w:t>, </w:t>
      </w:r>
      <w:hyperlink r:id="rId24" w:history="1">
        <w:r w:rsidR="00AA3022" w:rsidRPr="00403B0C">
          <w:rPr>
            <w:rFonts w:ascii="Arial" w:eastAsia="Times New Roman" w:hAnsi="Arial" w:cs="Arial"/>
            <w:color w:val="660066"/>
            <w:sz w:val="20"/>
            <w:szCs w:val="20"/>
            <w:u w:val="single"/>
          </w:rPr>
          <w:t>Li G</w:t>
        </w:r>
      </w:hyperlink>
      <w:r w:rsidR="00AA3022" w:rsidRPr="00AA3022">
        <w:rPr>
          <w:rFonts w:ascii="Arial" w:eastAsia="Times New Roman" w:hAnsi="Arial" w:cs="Arial"/>
          <w:color w:val="000000"/>
          <w:sz w:val="20"/>
          <w:szCs w:val="20"/>
          <w:vertAlign w:val="superscript"/>
        </w:rPr>
        <w:t>3</w:t>
      </w:r>
      <w:r w:rsidR="00AA3022" w:rsidRPr="00AA3022">
        <w:rPr>
          <w:rFonts w:ascii="Arial" w:eastAsia="Times New Roman" w:hAnsi="Arial" w:cs="Arial"/>
          <w:color w:val="000000"/>
          <w:sz w:val="20"/>
          <w:szCs w:val="20"/>
        </w:rPr>
        <w:t>, </w:t>
      </w:r>
      <w:proofErr w:type="spellStart"/>
      <w:r w:rsidRPr="00AA3022">
        <w:rPr>
          <w:rFonts w:ascii="Arial" w:eastAsia="Times New Roman" w:hAnsi="Arial" w:cs="Arial"/>
          <w:color w:val="000000"/>
          <w:sz w:val="20"/>
          <w:szCs w:val="20"/>
        </w:rPr>
        <w:fldChar w:fldCharType="begin"/>
      </w:r>
      <w:r w:rsidR="00AA3022" w:rsidRPr="00AA3022">
        <w:rPr>
          <w:rFonts w:ascii="Arial" w:eastAsia="Times New Roman" w:hAnsi="Arial" w:cs="Arial"/>
          <w:color w:val="000000"/>
          <w:sz w:val="20"/>
          <w:szCs w:val="20"/>
        </w:rPr>
        <w:instrText xml:space="preserve"> HYPERLINK "https://www.ncbi.nlm.nih.gov/pubmed/?term=Qiao%20Y%5BAuthor%5D&amp;cauthor=true&amp;cauthor_uid=31421410" </w:instrText>
      </w:r>
      <w:r w:rsidRPr="00AA3022">
        <w:rPr>
          <w:rFonts w:ascii="Arial" w:eastAsia="Times New Roman" w:hAnsi="Arial" w:cs="Arial"/>
          <w:color w:val="000000"/>
          <w:sz w:val="20"/>
          <w:szCs w:val="20"/>
        </w:rPr>
        <w:fldChar w:fldCharType="separate"/>
      </w:r>
      <w:r w:rsidR="00AA3022" w:rsidRPr="00403B0C">
        <w:rPr>
          <w:rFonts w:ascii="Arial" w:eastAsia="Times New Roman" w:hAnsi="Arial" w:cs="Arial"/>
          <w:color w:val="660066"/>
          <w:sz w:val="20"/>
          <w:szCs w:val="20"/>
          <w:u w:val="single"/>
        </w:rPr>
        <w:t>Qiao</w:t>
      </w:r>
      <w:proofErr w:type="spellEnd"/>
      <w:r w:rsidR="00AA3022" w:rsidRPr="00403B0C">
        <w:rPr>
          <w:rFonts w:ascii="Arial" w:eastAsia="Times New Roman" w:hAnsi="Arial" w:cs="Arial"/>
          <w:color w:val="660066"/>
          <w:sz w:val="20"/>
          <w:szCs w:val="20"/>
          <w:u w:val="single"/>
        </w:rPr>
        <w:t xml:space="preserve"> Y</w:t>
      </w:r>
      <w:r w:rsidRPr="00AA3022">
        <w:rPr>
          <w:rFonts w:ascii="Arial" w:eastAsia="Times New Roman" w:hAnsi="Arial" w:cs="Arial"/>
          <w:color w:val="000000"/>
          <w:sz w:val="20"/>
          <w:szCs w:val="20"/>
        </w:rPr>
        <w:fldChar w:fldCharType="end"/>
      </w:r>
      <w:r w:rsidR="00AA3022" w:rsidRPr="00AA3022">
        <w:rPr>
          <w:rFonts w:ascii="Arial" w:eastAsia="Times New Roman" w:hAnsi="Arial" w:cs="Arial"/>
          <w:color w:val="000000"/>
          <w:sz w:val="20"/>
          <w:szCs w:val="20"/>
          <w:vertAlign w:val="superscript"/>
        </w:rPr>
        <w:t>4</w:t>
      </w:r>
      <w:r w:rsidR="00AA3022" w:rsidRPr="00AA3022">
        <w:rPr>
          <w:rFonts w:ascii="Arial" w:eastAsia="Times New Roman" w:hAnsi="Arial" w:cs="Arial"/>
          <w:color w:val="000000"/>
          <w:sz w:val="20"/>
          <w:szCs w:val="20"/>
        </w:rPr>
        <w:t>, </w:t>
      </w:r>
      <w:hyperlink r:id="rId25" w:history="1">
        <w:r w:rsidR="00AA3022" w:rsidRPr="00403B0C">
          <w:rPr>
            <w:rFonts w:ascii="Arial" w:eastAsia="Times New Roman" w:hAnsi="Arial" w:cs="Arial"/>
            <w:color w:val="660066"/>
            <w:sz w:val="20"/>
            <w:szCs w:val="20"/>
            <w:u w:val="single"/>
          </w:rPr>
          <w:t>Han W</w:t>
        </w:r>
      </w:hyperlink>
      <w:r w:rsidR="00AA3022" w:rsidRPr="00AA3022">
        <w:rPr>
          <w:rFonts w:ascii="Arial" w:eastAsia="Times New Roman" w:hAnsi="Arial" w:cs="Arial"/>
          <w:color w:val="000000"/>
          <w:sz w:val="20"/>
          <w:szCs w:val="20"/>
          <w:vertAlign w:val="superscript"/>
        </w:rPr>
        <w:t>2</w:t>
      </w:r>
      <w:r w:rsidR="00AA3022" w:rsidRPr="00AA3022">
        <w:rPr>
          <w:rFonts w:ascii="Arial" w:eastAsia="Times New Roman" w:hAnsi="Arial" w:cs="Arial"/>
          <w:color w:val="000000"/>
          <w:sz w:val="20"/>
          <w:szCs w:val="20"/>
        </w:rPr>
        <w:t>, </w:t>
      </w:r>
      <w:proofErr w:type="spellStart"/>
      <w:r w:rsidRPr="00AA3022">
        <w:rPr>
          <w:rFonts w:ascii="Arial" w:eastAsia="Times New Roman" w:hAnsi="Arial" w:cs="Arial"/>
          <w:color w:val="000000"/>
          <w:sz w:val="20"/>
          <w:szCs w:val="20"/>
        </w:rPr>
        <w:fldChar w:fldCharType="begin"/>
      </w:r>
      <w:r w:rsidR="00AA3022" w:rsidRPr="00AA3022">
        <w:rPr>
          <w:rFonts w:ascii="Arial" w:eastAsia="Times New Roman" w:hAnsi="Arial" w:cs="Arial"/>
          <w:color w:val="000000"/>
          <w:sz w:val="20"/>
          <w:szCs w:val="20"/>
        </w:rPr>
        <w:instrText xml:space="preserve"> HYPERLINK "https://www.ncbi.nlm.nih.gov/pubmed/?term=Geng%20C%5BAuthor%5D&amp;cauthor=true&amp;cauthor_uid=31421410" </w:instrText>
      </w:r>
      <w:r w:rsidRPr="00AA3022">
        <w:rPr>
          <w:rFonts w:ascii="Arial" w:eastAsia="Times New Roman" w:hAnsi="Arial" w:cs="Arial"/>
          <w:color w:val="000000"/>
          <w:sz w:val="20"/>
          <w:szCs w:val="20"/>
        </w:rPr>
        <w:fldChar w:fldCharType="separate"/>
      </w:r>
      <w:r w:rsidR="00AA3022" w:rsidRPr="00403B0C">
        <w:rPr>
          <w:rFonts w:ascii="Arial" w:eastAsia="Times New Roman" w:hAnsi="Arial" w:cs="Arial"/>
          <w:color w:val="660066"/>
          <w:sz w:val="20"/>
          <w:szCs w:val="20"/>
          <w:u w:val="single"/>
        </w:rPr>
        <w:t>Geng</w:t>
      </w:r>
      <w:proofErr w:type="spellEnd"/>
      <w:r w:rsidR="00AA3022" w:rsidRPr="00403B0C">
        <w:rPr>
          <w:rFonts w:ascii="Arial" w:eastAsia="Times New Roman" w:hAnsi="Arial" w:cs="Arial"/>
          <w:color w:val="660066"/>
          <w:sz w:val="20"/>
          <w:szCs w:val="20"/>
          <w:u w:val="single"/>
        </w:rPr>
        <w:t xml:space="preserve"> C</w:t>
      </w:r>
      <w:r w:rsidRPr="00AA3022">
        <w:rPr>
          <w:rFonts w:ascii="Arial" w:eastAsia="Times New Roman" w:hAnsi="Arial" w:cs="Arial"/>
          <w:color w:val="000000"/>
          <w:sz w:val="20"/>
          <w:szCs w:val="20"/>
        </w:rPr>
        <w:fldChar w:fldCharType="end"/>
      </w:r>
      <w:r w:rsidR="00AA3022" w:rsidRPr="00AA3022">
        <w:rPr>
          <w:rFonts w:ascii="Arial" w:eastAsia="Times New Roman" w:hAnsi="Arial" w:cs="Arial"/>
          <w:color w:val="000000"/>
          <w:sz w:val="20"/>
          <w:szCs w:val="20"/>
          <w:vertAlign w:val="superscript"/>
        </w:rPr>
        <w:t>2</w:t>
      </w:r>
      <w:r w:rsidR="00AA3022" w:rsidRPr="00AA3022">
        <w:rPr>
          <w:rFonts w:ascii="Arial" w:eastAsia="Times New Roman" w:hAnsi="Arial" w:cs="Arial"/>
          <w:color w:val="000000"/>
          <w:sz w:val="20"/>
          <w:szCs w:val="20"/>
        </w:rPr>
        <w:t>, </w:t>
      </w:r>
      <w:hyperlink r:id="rId26" w:history="1">
        <w:r w:rsidR="00AA3022" w:rsidRPr="00403B0C">
          <w:rPr>
            <w:rFonts w:ascii="Arial" w:eastAsia="Times New Roman" w:hAnsi="Arial" w:cs="Arial"/>
            <w:color w:val="660066"/>
            <w:sz w:val="20"/>
            <w:szCs w:val="20"/>
            <w:u w:val="single"/>
          </w:rPr>
          <w:t>Liao D</w:t>
        </w:r>
      </w:hyperlink>
      <w:r w:rsidR="00AA3022" w:rsidRPr="00AA3022">
        <w:rPr>
          <w:rFonts w:ascii="Arial" w:eastAsia="Times New Roman" w:hAnsi="Arial" w:cs="Arial"/>
          <w:color w:val="000000"/>
          <w:sz w:val="20"/>
          <w:szCs w:val="20"/>
          <w:vertAlign w:val="superscript"/>
        </w:rPr>
        <w:t>5</w:t>
      </w:r>
      <w:r w:rsidR="00AA3022" w:rsidRPr="00AA3022">
        <w:rPr>
          <w:rFonts w:ascii="Arial" w:eastAsia="Times New Roman" w:hAnsi="Arial" w:cs="Arial"/>
          <w:color w:val="000000"/>
          <w:sz w:val="20"/>
          <w:szCs w:val="20"/>
        </w:rPr>
        <w:t>, </w:t>
      </w:r>
      <w:hyperlink r:id="rId27" w:history="1">
        <w:r w:rsidR="00AA3022" w:rsidRPr="00403B0C">
          <w:rPr>
            <w:rFonts w:ascii="Arial" w:eastAsia="Times New Roman" w:hAnsi="Arial" w:cs="Arial"/>
            <w:color w:val="660066"/>
            <w:sz w:val="20"/>
            <w:szCs w:val="20"/>
            <w:u w:val="single"/>
          </w:rPr>
          <w:t>Yang M</w:t>
        </w:r>
      </w:hyperlink>
      <w:r w:rsidR="00AA3022" w:rsidRPr="00AA3022">
        <w:rPr>
          <w:rFonts w:ascii="Arial" w:eastAsia="Times New Roman" w:hAnsi="Arial" w:cs="Arial"/>
          <w:color w:val="000000"/>
          <w:sz w:val="20"/>
          <w:szCs w:val="20"/>
          <w:vertAlign w:val="superscript"/>
        </w:rPr>
        <w:t>2</w:t>
      </w:r>
      <w:r w:rsidR="00AA3022" w:rsidRPr="00AA3022">
        <w:rPr>
          <w:rFonts w:ascii="Arial" w:eastAsia="Times New Roman" w:hAnsi="Arial" w:cs="Arial"/>
          <w:color w:val="000000"/>
          <w:sz w:val="20"/>
          <w:szCs w:val="20"/>
        </w:rPr>
        <w:t>, </w:t>
      </w:r>
      <w:hyperlink r:id="rId28" w:history="1">
        <w:r w:rsidR="00AA3022" w:rsidRPr="00403B0C">
          <w:rPr>
            <w:rFonts w:ascii="Arial" w:eastAsia="Times New Roman" w:hAnsi="Arial" w:cs="Arial"/>
            <w:color w:val="660066"/>
            <w:sz w:val="20"/>
            <w:szCs w:val="20"/>
            <w:u w:val="single"/>
          </w:rPr>
          <w:t>Chen D</w:t>
        </w:r>
      </w:hyperlink>
      <w:r w:rsidR="00AA3022" w:rsidRPr="00AA3022">
        <w:rPr>
          <w:rFonts w:ascii="Arial" w:eastAsia="Times New Roman" w:hAnsi="Arial" w:cs="Arial"/>
          <w:color w:val="000000"/>
          <w:sz w:val="20"/>
          <w:szCs w:val="20"/>
          <w:vertAlign w:val="superscript"/>
        </w:rPr>
        <w:t>2</w:t>
      </w:r>
      <w:r w:rsidR="00AA3022" w:rsidRPr="00AA3022">
        <w:rPr>
          <w:rFonts w:ascii="Arial" w:eastAsia="Times New Roman" w:hAnsi="Arial" w:cs="Arial"/>
          <w:color w:val="000000"/>
          <w:sz w:val="20"/>
          <w:szCs w:val="20"/>
        </w:rPr>
        <w:t>, </w:t>
      </w:r>
      <w:hyperlink r:id="rId29" w:history="1">
        <w:r w:rsidR="00AA3022" w:rsidRPr="00403B0C">
          <w:rPr>
            <w:rFonts w:ascii="Arial" w:eastAsia="Times New Roman" w:hAnsi="Arial" w:cs="Arial"/>
            <w:color w:val="660066"/>
            <w:sz w:val="20"/>
            <w:szCs w:val="20"/>
            <w:u w:val="single"/>
          </w:rPr>
          <w:t>Jiang P</w:t>
        </w:r>
      </w:hyperlink>
      <w:r w:rsidR="00AA3022" w:rsidRPr="00AA3022">
        <w:rPr>
          <w:rFonts w:ascii="Arial" w:eastAsia="Times New Roman" w:hAnsi="Arial" w:cs="Arial"/>
          <w:color w:val="000000"/>
          <w:sz w:val="20"/>
          <w:szCs w:val="20"/>
          <w:vertAlign w:val="superscript"/>
        </w:rPr>
        <w:t>6</w:t>
      </w:r>
      <w:r w:rsidR="00AA3022" w:rsidRPr="00AA3022">
        <w:rPr>
          <w:rFonts w:ascii="Arial" w:eastAsia="Times New Roman" w:hAnsi="Arial" w:cs="Arial"/>
          <w:color w:val="000000"/>
          <w:sz w:val="20"/>
          <w:szCs w:val="20"/>
        </w:rPr>
        <w:t>.</w:t>
      </w:r>
    </w:p>
    <w:p w:rsidR="00AA3022" w:rsidRPr="00AA3022" w:rsidRDefault="001F682D" w:rsidP="00403B0C">
      <w:pPr>
        <w:shd w:val="clear" w:color="auto" w:fill="FFFFFF"/>
        <w:outlineLvl w:val="2"/>
        <w:rPr>
          <w:rFonts w:ascii="Arial" w:eastAsia="Times New Roman" w:hAnsi="Arial" w:cs="Arial"/>
          <w:b/>
          <w:bCs/>
          <w:color w:val="724128"/>
          <w:sz w:val="20"/>
          <w:szCs w:val="20"/>
        </w:rPr>
      </w:pPr>
      <w:hyperlink r:id="rId30" w:tooltip="Open/close author information list" w:history="1">
        <w:r w:rsidR="00AA3022" w:rsidRPr="00403B0C">
          <w:rPr>
            <w:rFonts w:ascii="Arial" w:eastAsia="Times New Roman" w:hAnsi="Arial" w:cs="Arial"/>
            <w:b/>
            <w:bCs/>
            <w:color w:val="660066"/>
            <w:sz w:val="20"/>
            <w:szCs w:val="20"/>
            <w:u w:val="single"/>
          </w:rPr>
          <w:t>Author information</w:t>
        </w:r>
      </w:hyperlink>
    </w:p>
    <w:p w:rsidR="00AA3022" w:rsidRPr="00AA3022" w:rsidRDefault="00AA3022" w:rsidP="00403B0C">
      <w:pPr>
        <w:shd w:val="clear" w:color="auto" w:fill="FFFFFF"/>
        <w:outlineLvl w:val="2"/>
        <w:rPr>
          <w:rFonts w:ascii="Arial" w:eastAsia="Times New Roman" w:hAnsi="Arial" w:cs="Arial"/>
          <w:b/>
          <w:bCs/>
          <w:color w:val="985735"/>
          <w:sz w:val="20"/>
          <w:szCs w:val="20"/>
        </w:rPr>
      </w:pPr>
      <w:r w:rsidRPr="00AA3022">
        <w:rPr>
          <w:rFonts w:ascii="Arial" w:eastAsia="Times New Roman" w:hAnsi="Arial" w:cs="Arial"/>
          <w:b/>
          <w:bCs/>
          <w:color w:val="985735"/>
          <w:sz w:val="20"/>
          <w:szCs w:val="20"/>
        </w:rPr>
        <w:t>Abstract</w:t>
      </w:r>
    </w:p>
    <w:p w:rsidR="00AA3022" w:rsidRPr="00AA3022" w:rsidRDefault="00AA3022" w:rsidP="00403B0C">
      <w:pPr>
        <w:shd w:val="clear" w:color="auto" w:fill="FFFFFF"/>
        <w:rPr>
          <w:rFonts w:ascii="Arial" w:eastAsia="Times New Roman" w:hAnsi="Arial" w:cs="Arial"/>
          <w:color w:val="000000"/>
          <w:sz w:val="20"/>
          <w:szCs w:val="20"/>
        </w:rPr>
      </w:pPr>
      <w:r w:rsidRPr="00AA3022">
        <w:rPr>
          <w:rFonts w:ascii="Arial" w:eastAsia="Times New Roman" w:hAnsi="Arial" w:cs="Arial"/>
          <w:color w:val="000000"/>
          <w:sz w:val="20"/>
          <w:szCs w:val="20"/>
        </w:rPr>
        <w:t xml:space="preserve">Hypertension is one of the major predisposing factors for neurodegenerative disease characterized with activated </w:t>
      </w:r>
      <w:proofErr w:type="spellStart"/>
      <w:r w:rsidRPr="00AA3022">
        <w:rPr>
          <w:rFonts w:ascii="Arial" w:eastAsia="Times New Roman" w:hAnsi="Arial" w:cs="Arial"/>
          <w:color w:val="000000"/>
          <w:sz w:val="20"/>
          <w:szCs w:val="20"/>
        </w:rPr>
        <w:t>renin-angiotensin</w:t>
      </w:r>
      <w:proofErr w:type="spellEnd"/>
      <w:r w:rsidRPr="00AA3022">
        <w:rPr>
          <w:rFonts w:ascii="Arial" w:eastAsia="Times New Roman" w:hAnsi="Arial" w:cs="Arial"/>
          <w:color w:val="000000"/>
          <w:sz w:val="20"/>
          <w:szCs w:val="20"/>
        </w:rPr>
        <w:t xml:space="preserve"> system (RAS) in both periphery and brain. </w:t>
      </w:r>
      <w:r w:rsidRPr="00403B0C">
        <w:rPr>
          <w:rFonts w:ascii="Arial" w:eastAsia="Times New Roman" w:hAnsi="Arial" w:cs="Arial"/>
          <w:color w:val="000000"/>
          <w:sz w:val="20"/>
          <w:szCs w:val="20"/>
        </w:rPr>
        <w:t>Vitamin D</w:t>
      </w:r>
      <w:r w:rsidRPr="00AA3022">
        <w:rPr>
          <w:rFonts w:ascii="Arial" w:eastAsia="Times New Roman" w:hAnsi="Arial" w:cs="Arial"/>
          <w:color w:val="000000"/>
          <w:sz w:val="20"/>
          <w:szCs w:val="20"/>
        </w:rPr>
        <w:t> (</w:t>
      </w:r>
      <w:proofErr w:type="spellStart"/>
      <w:r w:rsidRPr="00AA3022">
        <w:rPr>
          <w:rFonts w:ascii="Arial" w:eastAsia="Times New Roman" w:hAnsi="Arial" w:cs="Arial"/>
          <w:color w:val="000000"/>
          <w:sz w:val="20"/>
          <w:szCs w:val="20"/>
        </w:rPr>
        <w:t>VitD</w:t>
      </w:r>
      <w:proofErr w:type="spellEnd"/>
      <w:r w:rsidRPr="00AA3022">
        <w:rPr>
          <w:rFonts w:ascii="Arial" w:eastAsia="Times New Roman" w:hAnsi="Arial" w:cs="Arial"/>
          <w:color w:val="000000"/>
          <w:sz w:val="20"/>
          <w:szCs w:val="20"/>
        </w:rPr>
        <w:t xml:space="preserve">) is recently recognized as a </w:t>
      </w:r>
      <w:proofErr w:type="spellStart"/>
      <w:r w:rsidRPr="00AA3022">
        <w:rPr>
          <w:rFonts w:ascii="Arial" w:eastAsia="Times New Roman" w:hAnsi="Arial" w:cs="Arial"/>
          <w:color w:val="000000"/>
          <w:sz w:val="20"/>
          <w:szCs w:val="20"/>
        </w:rPr>
        <w:t>pleiotropic</w:t>
      </w:r>
      <w:proofErr w:type="spellEnd"/>
      <w:r w:rsidRPr="00AA3022">
        <w:rPr>
          <w:rFonts w:ascii="Arial" w:eastAsia="Times New Roman" w:hAnsi="Arial" w:cs="Arial"/>
          <w:color w:val="000000"/>
          <w:sz w:val="20"/>
          <w:szCs w:val="20"/>
        </w:rPr>
        <w:t xml:space="preserve"> hormone with strong </w:t>
      </w:r>
      <w:proofErr w:type="spellStart"/>
      <w:r w:rsidRPr="00AA3022">
        <w:rPr>
          <w:rFonts w:ascii="Arial" w:eastAsia="Times New Roman" w:hAnsi="Arial" w:cs="Arial"/>
          <w:color w:val="000000"/>
          <w:sz w:val="20"/>
          <w:szCs w:val="20"/>
        </w:rPr>
        <w:t>neuroprotective</w:t>
      </w:r>
      <w:proofErr w:type="spellEnd"/>
      <w:r w:rsidRPr="00AA3022">
        <w:rPr>
          <w:rFonts w:ascii="Arial" w:eastAsia="Times New Roman" w:hAnsi="Arial" w:cs="Arial"/>
          <w:color w:val="000000"/>
          <w:sz w:val="20"/>
          <w:szCs w:val="20"/>
        </w:rPr>
        <w:t xml:space="preserve"> properties. While multiple lines of evidence suggest that </w:t>
      </w:r>
      <w:proofErr w:type="spellStart"/>
      <w:r w:rsidRPr="00AA3022">
        <w:rPr>
          <w:rFonts w:ascii="Arial" w:eastAsia="Times New Roman" w:hAnsi="Arial" w:cs="Arial"/>
          <w:color w:val="000000"/>
          <w:sz w:val="20"/>
          <w:szCs w:val="20"/>
        </w:rPr>
        <w:t>VitD</w:t>
      </w:r>
      <w:proofErr w:type="spellEnd"/>
      <w:r w:rsidRPr="00AA3022">
        <w:rPr>
          <w:rFonts w:ascii="Arial" w:eastAsia="Times New Roman" w:hAnsi="Arial" w:cs="Arial"/>
          <w:color w:val="000000"/>
          <w:sz w:val="20"/>
          <w:szCs w:val="20"/>
        </w:rPr>
        <w:t xml:space="preserve"> can act on RAS, the evidence concerning the crosstalk between </w:t>
      </w:r>
      <w:proofErr w:type="spellStart"/>
      <w:r w:rsidRPr="00AA3022">
        <w:rPr>
          <w:rFonts w:ascii="Arial" w:eastAsia="Times New Roman" w:hAnsi="Arial" w:cs="Arial"/>
          <w:color w:val="000000"/>
          <w:sz w:val="20"/>
          <w:szCs w:val="20"/>
        </w:rPr>
        <w:t>VitD</w:t>
      </w:r>
      <w:proofErr w:type="spellEnd"/>
      <w:r w:rsidRPr="00AA3022">
        <w:rPr>
          <w:rFonts w:ascii="Arial" w:eastAsia="Times New Roman" w:hAnsi="Arial" w:cs="Arial"/>
          <w:color w:val="000000"/>
          <w:sz w:val="20"/>
          <w:szCs w:val="20"/>
        </w:rPr>
        <w:t xml:space="preserve"> and RAS in the brain is limited. Therefore, this study aims to evaluate whether </w:t>
      </w:r>
      <w:proofErr w:type="spellStart"/>
      <w:r w:rsidRPr="00AA3022">
        <w:rPr>
          <w:rFonts w:ascii="Arial" w:eastAsia="Times New Roman" w:hAnsi="Arial" w:cs="Arial"/>
          <w:color w:val="000000"/>
          <w:sz w:val="20"/>
          <w:szCs w:val="20"/>
        </w:rPr>
        <w:t>VitD</w:t>
      </w:r>
      <w:proofErr w:type="spellEnd"/>
      <w:r w:rsidRPr="00AA3022">
        <w:rPr>
          <w:rFonts w:ascii="Arial" w:eastAsia="Times New Roman" w:hAnsi="Arial" w:cs="Arial"/>
          <w:color w:val="000000"/>
          <w:sz w:val="20"/>
          <w:szCs w:val="20"/>
        </w:rPr>
        <w:t xml:space="preserve"> can modulate brain RAS to trigger </w:t>
      </w:r>
      <w:proofErr w:type="spellStart"/>
      <w:r w:rsidRPr="00AA3022">
        <w:rPr>
          <w:rFonts w:ascii="Arial" w:eastAsia="Times New Roman" w:hAnsi="Arial" w:cs="Arial"/>
          <w:color w:val="000000"/>
          <w:sz w:val="20"/>
          <w:szCs w:val="20"/>
        </w:rPr>
        <w:t>neuroprotective</w:t>
      </w:r>
      <w:proofErr w:type="spellEnd"/>
      <w:r w:rsidRPr="00AA3022">
        <w:rPr>
          <w:rFonts w:ascii="Arial" w:eastAsia="Times New Roman" w:hAnsi="Arial" w:cs="Arial"/>
          <w:color w:val="000000"/>
          <w:sz w:val="20"/>
          <w:szCs w:val="20"/>
        </w:rPr>
        <w:t xml:space="preserve"> actions in the brain of spontaneously hypertensive rats (SHR). Our data showed that </w:t>
      </w:r>
      <w:proofErr w:type="spellStart"/>
      <w:r w:rsidRPr="00AA3022">
        <w:rPr>
          <w:rFonts w:ascii="Arial" w:eastAsia="Times New Roman" w:hAnsi="Arial" w:cs="Arial"/>
          <w:color w:val="000000"/>
          <w:sz w:val="20"/>
          <w:szCs w:val="20"/>
        </w:rPr>
        <w:t>calcitriol</w:t>
      </w:r>
      <w:proofErr w:type="spellEnd"/>
      <w:r w:rsidRPr="00AA3022">
        <w:rPr>
          <w:rFonts w:ascii="Arial" w:eastAsia="Times New Roman" w:hAnsi="Arial" w:cs="Arial"/>
          <w:color w:val="000000"/>
          <w:sz w:val="20"/>
          <w:szCs w:val="20"/>
        </w:rPr>
        <w:t xml:space="preserve"> treatment induced VDR expression and inhibited neural death in the prefrontal cortex of SHR. Sustained </w:t>
      </w:r>
      <w:proofErr w:type="spellStart"/>
      <w:r w:rsidRPr="00AA3022">
        <w:rPr>
          <w:rFonts w:ascii="Arial" w:eastAsia="Times New Roman" w:hAnsi="Arial" w:cs="Arial"/>
          <w:color w:val="000000"/>
          <w:sz w:val="20"/>
          <w:szCs w:val="20"/>
        </w:rPr>
        <w:t>calcitriol</w:t>
      </w:r>
      <w:proofErr w:type="spellEnd"/>
      <w:r w:rsidRPr="00AA3022">
        <w:rPr>
          <w:rFonts w:ascii="Arial" w:eastAsia="Times New Roman" w:hAnsi="Arial" w:cs="Arial"/>
          <w:color w:val="000000"/>
          <w:sz w:val="20"/>
          <w:szCs w:val="20"/>
        </w:rPr>
        <w:t xml:space="preserve"> administration also inhibited microglia M1 polarization, but enhanced M2 polarization, accompanied with decreased expression of </w:t>
      </w:r>
      <w:proofErr w:type="spellStart"/>
      <w:r w:rsidRPr="00AA3022">
        <w:rPr>
          <w:rFonts w:ascii="Arial" w:eastAsia="Times New Roman" w:hAnsi="Arial" w:cs="Arial"/>
          <w:color w:val="000000"/>
          <w:sz w:val="20"/>
          <w:szCs w:val="20"/>
        </w:rPr>
        <w:t>proinflammatory</w:t>
      </w:r>
      <w:proofErr w:type="spellEnd"/>
      <w:r w:rsidRPr="00AA3022">
        <w:rPr>
          <w:rFonts w:ascii="Arial" w:eastAsia="Times New Roman" w:hAnsi="Arial" w:cs="Arial"/>
          <w:color w:val="000000"/>
          <w:sz w:val="20"/>
          <w:szCs w:val="20"/>
        </w:rPr>
        <w:t xml:space="preserve"> cytokines. We then further explored the potential mechanisms and showed that SHR exhibited </w:t>
      </w:r>
      <w:proofErr w:type="spellStart"/>
      <w:r w:rsidRPr="00AA3022">
        <w:rPr>
          <w:rFonts w:ascii="Arial" w:eastAsia="Times New Roman" w:hAnsi="Arial" w:cs="Arial"/>
          <w:color w:val="000000"/>
          <w:sz w:val="20"/>
          <w:szCs w:val="20"/>
        </w:rPr>
        <w:t>overactivated</w:t>
      </w:r>
      <w:proofErr w:type="spellEnd"/>
      <w:r w:rsidRPr="00AA3022">
        <w:rPr>
          <w:rFonts w:ascii="Arial" w:eastAsia="Times New Roman" w:hAnsi="Arial" w:cs="Arial"/>
          <w:color w:val="000000"/>
          <w:sz w:val="20"/>
          <w:szCs w:val="20"/>
        </w:rPr>
        <w:t xml:space="preserve"> classical RAS with increased expression of </w:t>
      </w:r>
      <w:proofErr w:type="spellStart"/>
      <w:r w:rsidRPr="00AA3022">
        <w:rPr>
          <w:rFonts w:ascii="Arial" w:eastAsia="Times New Roman" w:hAnsi="Arial" w:cs="Arial"/>
          <w:color w:val="000000"/>
          <w:sz w:val="20"/>
          <w:szCs w:val="20"/>
        </w:rPr>
        <w:t>angiotensin</w:t>
      </w:r>
      <w:proofErr w:type="spellEnd"/>
      <w:r w:rsidRPr="00AA3022">
        <w:rPr>
          <w:rFonts w:ascii="Arial" w:eastAsia="Times New Roman" w:hAnsi="Arial" w:cs="Arial"/>
          <w:color w:val="000000"/>
          <w:sz w:val="20"/>
          <w:szCs w:val="20"/>
        </w:rPr>
        <w:t xml:space="preserve"> II (</w:t>
      </w:r>
      <w:proofErr w:type="spellStart"/>
      <w:r w:rsidRPr="00AA3022">
        <w:rPr>
          <w:rFonts w:ascii="Arial" w:eastAsia="Times New Roman" w:hAnsi="Arial" w:cs="Arial"/>
          <w:color w:val="000000"/>
          <w:sz w:val="20"/>
          <w:szCs w:val="20"/>
        </w:rPr>
        <w:t>Ang</w:t>
      </w:r>
      <w:proofErr w:type="spellEnd"/>
      <w:r w:rsidRPr="00AA3022">
        <w:rPr>
          <w:rFonts w:ascii="Arial" w:eastAsia="Times New Roman" w:hAnsi="Arial" w:cs="Arial"/>
          <w:color w:val="000000"/>
          <w:sz w:val="20"/>
          <w:szCs w:val="20"/>
        </w:rPr>
        <w:t xml:space="preserve"> II) receptor type 1 (AT1), </w:t>
      </w:r>
      <w:proofErr w:type="spellStart"/>
      <w:r w:rsidRPr="00AA3022">
        <w:rPr>
          <w:rFonts w:ascii="Arial" w:eastAsia="Times New Roman" w:hAnsi="Arial" w:cs="Arial"/>
          <w:color w:val="000000"/>
          <w:sz w:val="20"/>
          <w:szCs w:val="20"/>
        </w:rPr>
        <w:t>angiotensin</w:t>
      </w:r>
      <w:proofErr w:type="spellEnd"/>
      <w:r w:rsidRPr="00AA3022">
        <w:rPr>
          <w:rFonts w:ascii="Arial" w:eastAsia="Times New Roman" w:hAnsi="Arial" w:cs="Arial"/>
          <w:color w:val="000000"/>
          <w:sz w:val="20"/>
          <w:szCs w:val="20"/>
        </w:rPr>
        <w:t xml:space="preserve"> converting enzyme (ACE) and </w:t>
      </w:r>
      <w:proofErr w:type="spellStart"/>
      <w:r w:rsidRPr="00AA3022">
        <w:rPr>
          <w:rFonts w:ascii="Arial" w:eastAsia="Times New Roman" w:hAnsi="Arial" w:cs="Arial"/>
          <w:color w:val="000000"/>
          <w:sz w:val="20"/>
          <w:szCs w:val="20"/>
        </w:rPr>
        <w:t>Ang</w:t>
      </w:r>
      <w:proofErr w:type="spellEnd"/>
      <w:r w:rsidRPr="00AA3022">
        <w:rPr>
          <w:rFonts w:ascii="Arial" w:eastAsia="Times New Roman" w:hAnsi="Arial" w:cs="Arial"/>
          <w:color w:val="000000"/>
          <w:sz w:val="20"/>
          <w:szCs w:val="20"/>
        </w:rPr>
        <w:t xml:space="preserve"> II production, whereas the counteracting arm of traditional RAS, </w:t>
      </w:r>
      <w:r w:rsidRPr="00403B0C">
        <w:rPr>
          <w:rFonts w:ascii="Arial" w:eastAsia="Times New Roman" w:hAnsi="Arial" w:cs="Arial"/>
          <w:color w:val="000000"/>
          <w:sz w:val="20"/>
          <w:szCs w:val="20"/>
        </w:rPr>
        <w:t>ACE2</w:t>
      </w:r>
      <w:r w:rsidRPr="00AA3022">
        <w:rPr>
          <w:rFonts w:ascii="Arial" w:eastAsia="Times New Roman" w:hAnsi="Arial" w:cs="Arial"/>
          <w:color w:val="000000"/>
          <w:sz w:val="20"/>
          <w:szCs w:val="20"/>
        </w:rPr>
        <w:t>/</w:t>
      </w:r>
      <w:proofErr w:type="spellStart"/>
      <w:r w:rsidRPr="00AA3022">
        <w:rPr>
          <w:rFonts w:ascii="Arial" w:eastAsia="Times New Roman" w:hAnsi="Arial" w:cs="Arial"/>
          <w:color w:val="000000"/>
          <w:sz w:val="20"/>
          <w:szCs w:val="20"/>
        </w:rPr>
        <w:t>Ang</w:t>
      </w:r>
      <w:proofErr w:type="spellEnd"/>
      <w:r w:rsidRPr="00AA3022">
        <w:rPr>
          <w:rFonts w:ascii="Arial" w:eastAsia="Times New Roman" w:hAnsi="Arial" w:cs="Arial"/>
          <w:color w:val="000000"/>
          <w:sz w:val="20"/>
          <w:szCs w:val="20"/>
        </w:rPr>
        <w:t>(1-7)/</w:t>
      </w:r>
      <w:proofErr w:type="spellStart"/>
      <w:r w:rsidRPr="00AA3022">
        <w:rPr>
          <w:rFonts w:ascii="Arial" w:eastAsia="Times New Roman" w:hAnsi="Arial" w:cs="Arial"/>
          <w:color w:val="000000"/>
          <w:sz w:val="20"/>
          <w:szCs w:val="20"/>
        </w:rPr>
        <w:t>MasR</w:t>
      </w:r>
      <w:proofErr w:type="spellEnd"/>
      <w:r w:rsidRPr="00AA3022">
        <w:rPr>
          <w:rFonts w:ascii="Arial" w:eastAsia="Times New Roman" w:hAnsi="Arial" w:cs="Arial"/>
          <w:color w:val="000000"/>
          <w:sz w:val="20"/>
          <w:szCs w:val="20"/>
        </w:rPr>
        <w:t xml:space="preserve">, was impaired in the SHR brain. </w:t>
      </w:r>
      <w:proofErr w:type="spellStart"/>
      <w:r w:rsidRPr="00AA3022">
        <w:rPr>
          <w:rFonts w:ascii="Arial" w:eastAsia="Times New Roman" w:hAnsi="Arial" w:cs="Arial"/>
          <w:color w:val="000000"/>
          <w:sz w:val="20"/>
          <w:szCs w:val="20"/>
        </w:rPr>
        <w:t>Calcitriol</w:t>
      </w:r>
      <w:proofErr w:type="spellEnd"/>
      <w:r w:rsidRPr="00AA3022">
        <w:rPr>
          <w:rFonts w:ascii="Arial" w:eastAsia="Times New Roman" w:hAnsi="Arial" w:cs="Arial"/>
          <w:color w:val="000000"/>
          <w:sz w:val="20"/>
          <w:szCs w:val="20"/>
        </w:rPr>
        <w:t xml:space="preserve"> </w:t>
      </w:r>
      <w:proofErr w:type="spellStart"/>
      <w:r w:rsidRPr="00AA3022">
        <w:rPr>
          <w:rFonts w:ascii="Arial" w:eastAsia="Times New Roman" w:hAnsi="Arial" w:cs="Arial"/>
          <w:color w:val="000000"/>
          <w:sz w:val="20"/>
          <w:szCs w:val="20"/>
        </w:rPr>
        <w:t>nonsignificantly</w:t>
      </w:r>
      <w:proofErr w:type="spellEnd"/>
      <w:r w:rsidRPr="00AA3022">
        <w:rPr>
          <w:rFonts w:ascii="Arial" w:eastAsia="Times New Roman" w:hAnsi="Arial" w:cs="Arial"/>
          <w:color w:val="000000"/>
          <w:sz w:val="20"/>
          <w:szCs w:val="20"/>
        </w:rPr>
        <w:t xml:space="preserve"> suppressed AT1 and ACE but markedly reduced </w:t>
      </w:r>
      <w:proofErr w:type="spellStart"/>
      <w:r w:rsidRPr="00AA3022">
        <w:rPr>
          <w:rFonts w:ascii="Arial" w:eastAsia="Times New Roman" w:hAnsi="Arial" w:cs="Arial"/>
          <w:color w:val="000000"/>
          <w:sz w:val="20"/>
          <w:szCs w:val="20"/>
        </w:rPr>
        <w:lastRenderedPageBreak/>
        <w:t>Ang</w:t>
      </w:r>
      <w:proofErr w:type="spellEnd"/>
      <w:r w:rsidRPr="00AA3022">
        <w:rPr>
          <w:rFonts w:ascii="Arial" w:eastAsia="Times New Roman" w:hAnsi="Arial" w:cs="Arial"/>
          <w:color w:val="000000"/>
          <w:sz w:val="20"/>
          <w:szCs w:val="20"/>
        </w:rPr>
        <w:t xml:space="preserve"> II formation. Intriguingly, </w:t>
      </w:r>
      <w:proofErr w:type="spellStart"/>
      <w:r w:rsidRPr="00AA3022">
        <w:rPr>
          <w:rFonts w:ascii="Arial" w:eastAsia="Times New Roman" w:hAnsi="Arial" w:cs="Arial"/>
          <w:color w:val="000000"/>
          <w:sz w:val="20"/>
          <w:szCs w:val="20"/>
          <w:highlight w:val="yellow"/>
        </w:rPr>
        <w:t>calcitriol</w:t>
      </w:r>
      <w:proofErr w:type="spellEnd"/>
      <w:r w:rsidRPr="00AA3022">
        <w:rPr>
          <w:rFonts w:ascii="Arial" w:eastAsia="Times New Roman" w:hAnsi="Arial" w:cs="Arial"/>
          <w:color w:val="000000"/>
          <w:sz w:val="20"/>
          <w:szCs w:val="20"/>
          <w:highlight w:val="yellow"/>
        </w:rPr>
        <w:t xml:space="preserve"> exerted pronouncedly impact on </w:t>
      </w:r>
      <w:r w:rsidRPr="00403B0C">
        <w:rPr>
          <w:rFonts w:ascii="Arial" w:eastAsia="Times New Roman" w:hAnsi="Arial" w:cs="Arial"/>
          <w:color w:val="000000"/>
          <w:sz w:val="20"/>
          <w:szCs w:val="20"/>
          <w:highlight w:val="yellow"/>
        </w:rPr>
        <w:t>ACE2</w:t>
      </w:r>
      <w:r w:rsidRPr="00AA3022">
        <w:rPr>
          <w:rFonts w:ascii="Arial" w:eastAsia="Times New Roman" w:hAnsi="Arial" w:cs="Arial"/>
          <w:color w:val="000000"/>
          <w:sz w:val="20"/>
          <w:szCs w:val="20"/>
          <w:highlight w:val="yellow"/>
        </w:rPr>
        <w:t>/</w:t>
      </w:r>
      <w:proofErr w:type="spellStart"/>
      <w:proofErr w:type="gramStart"/>
      <w:r w:rsidRPr="00AA3022">
        <w:rPr>
          <w:rFonts w:ascii="Arial" w:eastAsia="Times New Roman" w:hAnsi="Arial" w:cs="Arial"/>
          <w:color w:val="000000"/>
          <w:sz w:val="20"/>
          <w:szCs w:val="20"/>
          <w:highlight w:val="yellow"/>
        </w:rPr>
        <w:t>Ang</w:t>
      </w:r>
      <w:proofErr w:type="spellEnd"/>
      <w:r w:rsidRPr="00AA3022">
        <w:rPr>
          <w:rFonts w:ascii="Arial" w:eastAsia="Times New Roman" w:hAnsi="Arial" w:cs="Arial"/>
          <w:color w:val="000000"/>
          <w:sz w:val="20"/>
          <w:szCs w:val="20"/>
          <w:highlight w:val="yellow"/>
        </w:rPr>
        <w:t>(</w:t>
      </w:r>
      <w:proofErr w:type="gramEnd"/>
      <w:r w:rsidRPr="00AA3022">
        <w:rPr>
          <w:rFonts w:ascii="Arial" w:eastAsia="Times New Roman" w:hAnsi="Arial" w:cs="Arial"/>
          <w:color w:val="000000"/>
          <w:sz w:val="20"/>
          <w:szCs w:val="20"/>
          <w:highlight w:val="yellow"/>
        </w:rPr>
        <w:t>1-7)/</w:t>
      </w:r>
      <w:proofErr w:type="spellStart"/>
      <w:r w:rsidRPr="00AA3022">
        <w:rPr>
          <w:rFonts w:ascii="Arial" w:eastAsia="Times New Roman" w:hAnsi="Arial" w:cs="Arial"/>
          <w:color w:val="000000"/>
          <w:sz w:val="20"/>
          <w:szCs w:val="20"/>
          <w:highlight w:val="yellow"/>
        </w:rPr>
        <w:t>MasR</w:t>
      </w:r>
      <w:proofErr w:type="spellEnd"/>
      <w:r w:rsidRPr="00AA3022">
        <w:rPr>
          <w:rFonts w:ascii="Arial" w:eastAsia="Times New Roman" w:hAnsi="Arial" w:cs="Arial"/>
          <w:color w:val="000000"/>
          <w:sz w:val="20"/>
          <w:szCs w:val="20"/>
          <w:highlight w:val="yellow"/>
        </w:rPr>
        <w:t xml:space="preserve"> axis with enhanced expression of </w:t>
      </w:r>
      <w:r w:rsidRPr="00403B0C">
        <w:rPr>
          <w:rFonts w:ascii="Arial" w:eastAsia="Times New Roman" w:hAnsi="Arial" w:cs="Arial"/>
          <w:color w:val="000000"/>
          <w:sz w:val="20"/>
          <w:szCs w:val="20"/>
          <w:highlight w:val="yellow"/>
        </w:rPr>
        <w:t>ACE2</w:t>
      </w:r>
      <w:r w:rsidRPr="00AA3022">
        <w:rPr>
          <w:rFonts w:ascii="Arial" w:eastAsia="Times New Roman" w:hAnsi="Arial" w:cs="Arial"/>
          <w:color w:val="000000"/>
          <w:sz w:val="20"/>
          <w:szCs w:val="20"/>
          <w:highlight w:val="yellow"/>
        </w:rPr>
        <w:t>,</w:t>
      </w:r>
      <w:r w:rsidRPr="00AA3022">
        <w:rPr>
          <w:rFonts w:ascii="Arial" w:eastAsia="Times New Roman" w:hAnsi="Arial" w:cs="Arial"/>
          <w:color w:val="000000"/>
          <w:sz w:val="20"/>
          <w:szCs w:val="20"/>
        </w:rPr>
        <w:t xml:space="preserve"> </w:t>
      </w:r>
      <w:proofErr w:type="spellStart"/>
      <w:r w:rsidRPr="00AA3022">
        <w:rPr>
          <w:rFonts w:ascii="Arial" w:eastAsia="Times New Roman" w:hAnsi="Arial" w:cs="Arial"/>
          <w:color w:val="000000"/>
          <w:sz w:val="20"/>
          <w:szCs w:val="20"/>
        </w:rPr>
        <w:t>MasR</w:t>
      </w:r>
      <w:proofErr w:type="spellEnd"/>
      <w:r w:rsidRPr="00AA3022">
        <w:rPr>
          <w:rFonts w:ascii="Arial" w:eastAsia="Times New Roman" w:hAnsi="Arial" w:cs="Arial"/>
          <w:color w:val="000000"/>
          <w:sz w:val="20"/>
          <w:szCs w:val="20"/>
        </w:rPr>
        <w:t xml:space="preserve"> and </w:t>
      </w:r>
      <w:proofErr w:type="spellStart"/>
      <w:r w:rsidRPr="00AA3022">
        <w:rPr>
          <w:rFonts w:ascii="Arial" w:eastAsia="Times New Roman" w:hAnsi="Arial" w:cs="Arial"/>
          <w:color w:val="000000"/>
          <w:sz w:val="20"/>
          <w:szCs w:val="20"/>
        </w:rPr>
        <w:t>Ang</w:t>
      </w:r>
      <w:proofErr w:type="spellEnd"/>
      <w:r w:rsidRPr="00AA3022">
        <w:rPr>
          <w:rFonts w:ascii="Arial" w:eastAsia="Times New Roman" w:hAnsi="Arial" w:cs="Arial"/>
          <w:color w:val="000000"/>
          <w:sz w:val="20"/>
          <w:szCs w:val="20"/>
        </w:rPr>
        <w:t xml:space="preserve">(1-7) generation. Meanwhile, </w:t>
      </w:r>
      <w:proofErr w:type="spellStart"/>
      <w:r w:rsidRPr="00AA3022">
        <w:rPr>
          <w:rFonts w:ascii="Arial" w:eastAsia="Times New Roman" w:hAnsi="Arial" w:cs="Arial"/>
          <w:color w:val="000000"/>
          <w:sz w:val="20"/>
          <w:szCs w:val="20"/>
        </w:rPr>
        <w:t>calcitriol</w:t>
      </w:r>
      <w:proofErr w:type="spellEnd"/>
      <w:r w:rsidRPr="00AA3022">
        <w:rPr>
          <w:rFonts w:ascii="Arial" w:eastAsia="Times New Roman" w:hAnsi="Arial" w:cs="Arial"/>
          <w:color w:val="000000"/>
          <w:sz w:val="20"/>
          <w:szCs w:val="20"/>
        </w:rPr>
        <w:t xml:space="preserve"> ameliorated the </w:t>
      </w:r>
      <w:proofErr w:type="spellStart"/>
      <w:r w:rsidRPr="00AA3022">
        <w:rPr>
          <w:rFonts w:ascii="Arial" w:eastAsia="Times New Roman" w:hAnsi="Arial" w:cs="Arial"/>
          <w:color w:val="000000"/>
          <w:sz w:val="20"/>
          <w:szCs w:val="20"/>
        </w:rPr>
        <w:t>overactivation</w:t>
      </w:r>
      <w:proofErr w:type="spellEnd"/>
      <w:r w:rsidRPr="00AA3022">
        <w:rPr>
          <w:rFonts w:ascii="Arial" w:eastAsia="Times New Roman" w:hAnsi="Arial" w:cs="Arial"/>
          <w:color w:val="000000"/>
          <w:sz w:val="20"/>
          <w:szCs w:val="20"/>
        </w:rPr>
        <w:t xml:space="preserve"> of NADPH-</w:t>
      </w:r>
      <w:proofErr w:type="spellStart"/>
      <w:r w:rsidRPr="00AA3022">
        <w:rPr>
          <w:rFonts w:ascii="Arial" w:eastAsia="Times New Roman" w:hAnsi="Arial" w:cs="Arial"/>
          <w:color w:val="000000"/>
          <w:sz w:val="20"/>
          <w:szCs w:val="20"/>
        </w:rPr>
        <w:t>oxidase</w:t>
      </w:r>
      <w:proofErr w:type="spellEnd"/>
      <w:r w:rsidRPr="00AA3022">
        <w:rPr>
          <w:rFonts w:ascii="Arial" w:eastAsia="Times New Roman" w:hAnsi="Arial" w:cs="Arial"/>
          <w:color w:val="000000"/>
          <w:sz w:val="20"/>
          <w:szCs w:val="20"/>
        </w:rPr>
        <w:t xml:space="preserve"> (</w:t>
      </w:r>
      <w:proofErr w:type="spellStart"/>
      <w:r w:rsidRPr="00AA3022">
        <w:rPr>
          <w:rFonts w:ascii="Arial" w:eastAsia="Times New Roman" w:hAnsi="Arial" w:cs="Arial"/>
          <w:color w:val="000000"/>
          <w:sz w:val="20"/>
          <w:szCs w:val="20"/>
        </w:rPr>
        <w:t>Nox</w:t>
      </w:r>
      <w:proofErr w:type="spellEnd"/>
      <w:r w:rsidRPr="00AA3022">
        <w:rPr>
          <w:rFonts w:ascii="Arial" w:eastAsia="Times New Roman" w:hAnsi="Arial" w:cs="Arial"/>
          <w:color w:val="000000"/>
          <w:sz w:val="20"/>
          <w:szCs w:val="20"/>
        </w:rPr>
        <w:t>), the downstream of RAS, in SHR, and also mitigated oxidative stress</w:t>
      </w:r>
      <w:r w:rsidRPr="00AA3022">
        <w:rPr>
          <w:rFonts w:ascii="Arial" w:eastAsia="Times New Roman" w:hAnsi="Arial" w:cs="Arial"/>
          <w:color w:val="000000"/>
          <w:sz w:val="20"/>
          <w:szCs w:val="20"/>
          <w:highlight w:val="yellow"/>
        </w:rPr>
        <w:t xml:space="preserve">. In </w:t>
      </w:r>
      <w:proofErr w:type="spellStart"/>
      <w:r w:rsidRPr="00AA3022">
        <w:rPr>
          <w:rFonts w:ascii="Arial" w:eastAsia="Times New Roman" w:hAnsi="Arial" w:cs="Arial"/>
          <w:color w:val="000000"/>
          <w:sz w:val="20"/>
          <w:szCs w:val="20"/>
          <w:highlight w:val="yellow"/>
        </w:rPr>
        <w:t>microglial</w:t>
      </w:r>
      <w:proofErr w:type="spellEnd"/>
      <w:r w:rsidRPr="00AA3022">
        <w:rPr>
          <w:rFonts w:ascii="Arial" w:eastAsia="Times New Roman" w:hAnsi="Arial" w:cs="Arial"/>
          <w:color w:val="000000"/>
          <w:sz w:val="20"/>
          <w:szCs w:val="20"/>
          <w:highlight w:val="yellow"/>
        </w:rPr>
        <w:t xml:space="preserve"> (BV2) cells, we further found that </w:t>
      </w:r>
      <w:proofErr w:type="spellStart"/>
      <w:r w:rsidRPr="00AA3022">
        <w:rPr>
          <w:rFonts w:ascii="Arial" w:eastAsia="Times New Roman" w:hAnsi="Arial" w:cs="Arial"/>
          <w:color w:val="000000"/>
          <w:sz w:val="20"/>
          <w:szCs w:val="20"/>
          <w:highlight w:val="yellow"/>
        </w:rPr>
        <w:t>calcitriol</w:t>
      </w:r>
      <w:proofErr w:type="spellEnd"/>
      <w:r w:rsidRPr="00AA3022">
        <w:rPr>
          <w:rFonts w:ascii="Arial" w:eastAsia="Times New Roman" w:hAnsi="Arial" w:cs="Arial"/>
          <w:color w:val="000000"/>
          <w:sz w:val="20"/>
          <w:szCs w:val="20"/>
          <w:highlight w:val="yellow"/>
        </w:rPr>
        <w:t xml:space="preserve"> induced </w:t>
      </w:r>
      <w:r w:rsidRPr="00403B0C">
        <w:rPr>
          <w:rFonts w:ascii="Arial" w:eastAsia="Times New Roman" w:hAnsi="Arial" w:cs="Arial"/>
          <w:color w:val="000000"/>
          <w:sz w:val="20"/>
          <w:szCs w:val="20"/>
          <w:highlight w:val="yellow"/>
        </w:rPr>
        <w:t>ACE2</w:t>
      </w:r>
      <w:r w:rsidRPr="00AA3022">
        <w:rPr>
          <w:rFonts w:ascii="Arial" w:eastAsia="Times New Roman" w:hAnsi="Arial" w:cs="Arial"/>
          <w:color w:val="000000"/>
          <w:sz w:val="20"/>
          <w:szCs w:val="20"/>
        </w:rPr>
        <w:t xml:space="preserve"> and </w:t>
      </w:r>
      <w:proofErr w:type="spellStart"/>
      <w:r w:rsidRPr="00AA3022">
        <w:rPr>
          <w:rFonts w:ascii="Arial" w:eastAsia="Times New Roman" w:hAnsi="Arial" w:cs="Arial"/>
          <w:color w:val="000000"/>
          <w:sz w:val="20"/>
          <w:szCs w:val="20"/>
        </w:rPr>
        <w:t>MasR</w:t>
      </w:r>
      <w:proofErr w:type="spellEnd"/>
      <w:r w:rsidRPr="00AA3022">
        <w:rPr>
          <w:rFonts w:ascii="Arial" w:eastAsia="Times New Roman" w:hAnsi="Arial" w:cs="Arial"/>
          <w:color w:val="000000"/>
          <w:sz w:val="20"/>
          <w:szCs w:val="20"/>
        </w:rPr>
        <w:t xml:space="preserve"> with no significant impact on ACE and AT1. In accordance, </w:t>
      </w:r>
      <w:proofErr w:type="spellStart"/>
      <w:r w:rsidRPr="00AA3022">
        <w:rPr>
          <w:rFonts w:ascii="Arial" w:eastAsia="Times New Roman" w:hAnsi="Arial" w:cs="Arial"/>
          <w:color w:val="000000"/>
          <w:sz w:val="20"/>
          <w:szCs w:val="20"/>
        </w:rPr>
        <w:t>calcitriol</w:t>
      </w:r>
      <w:proofErr w:type="spellEnd"/>
      <w:r w:rsidRPr="00AA3022">
        <w:rPr>
          <w:rFonts w:ascii="Arial" w:eastAsia="Times New Roman" w:hAnsi="Arial" w:cs="Arial"/>
          <w:color w:val="000000"/>
          <w:sz w:val="20"/>
          <w:szCs w:val="20"/>
        </w:rPr>
        <w:t xml:space="preserve"> also attenuated </w:t>
      </w:r>
      <w:proofErr w:type="spellStart"/>
      <w:r w:rsidRPr="00AA3022">
        <w:rPr>
          <w:rFonts w:ascii="Arial" w:eastAsia="Times New Roman" w:hAnsi="Arial" w:cs="Arial"/>
          <w:color w:val="000000"/>
          <w:sz w:val="20"/>
          <w:szCs w:val="20"/>
        </w:rPr>
        <w:t>Ang</w:t>
      </w:r>
      <w:proofErr w:type="spellEnd"/>
      <w:r w:rsidRPr="00AA3022">
        <w:rPr>
          <w:rFonts w:ascii="Arial" w:eastAsia="Times New Roman" w:hAnsi="Arial" w:cs="Arial"/>
          <w:color w:val="000000"/>
          <w:sz w:val="20"/>
          <w:szCs w:val="20"/>
        </w:rPr>
        <w:t xml:space="preserve"> II-induced </w:t>
      </w:r>
      <w:proofErr w:type="spellStart"/>
      <w:r w:rsidRPr="00AA3022">
        <w:rPr>
          <w:rFonts w:ascii="Arial" w:eastAsia="Times New Roman" w:hAnsi="Arial" w:cs="Arial"/>
          <w:color w:val="000000"/>
          <w:sz w:val="20"/>
          <w:szCs w:val="20"/>
        </w:rPr>
        <w:t>Nox</w:t>
      </w:r>
      <w:proofErr w:type="spellEnd"/>
      <w:r w:rsidRPr="00AA3022">
        <w:rPr>
          <w:rFonts w:ascii="Arial" w:eastAsia="Times New Roman" w:hAnsi="Arial" w:cs="Arial"/>
          <w:color w:val="000000"/>
          <w:sz w:val="20"/>
          <w:szCs w:val="20"/>
        </w:rPr>
        <w:t xml:space="preserve"> activation and ROS production, and shifted the microglia polarization from M1 to M2 phenotype. However, co-treatment with A779, a specific </w:t>
      </w:r>
      <w:proofErr w:type="spellStart"/>
      <w:r w:rsidRPr="00AA3022">
        <w:rPr>
          <w:rFonts w:ascii="Arial" w:eastAsia="Times New Roman" w:hAnsi="Arial" w:cs="Arial"/>
          <w:color w:val="000000"/>
          <w:sz w:val="20"/>
          <w:szCs w:val="20"/>
        </w:rPr>
        <w:t>MasR</w:t>
      </w:r>
      <w:proofErr w:type="spellEnd"/>
      <w:r w:rsidRPr="00AA3022">
        <w:rPr>
          <w:rFonts w:ascii="Arial" w:eastAsia="Times New Roman" w:hAnsi="Arial" w:cs="Arial"/>
          <w:color w:val="000000"/>
          <w:sz w:val="20"/>
          <w:szCs w:val="20"/>
        </w:rPr>
        <w:t xml:space="preserve"> antagonist, abrogated the antioxidant and </w:t>
      </w:r>
      <w:proofErr w:type="spellStart"/>
      <w:r w:rsidRPr="00AA3022">
        <w:rPr>
          <w:rFonts w:ascii="Arial" w:eastAsia="Times New Roman" w:hAnsi="Arial" w:cs="Arial"/>
          <w:color w:val="000000"/>
          <w:sz w:val="20"/>
          <w:szCs w:val="20"/>
        </w:rPr>
        <w:t>neuroimmune</w:t>
      </w:r>
      <w:proofErr w:type="spellEnd"/>
      <w:r w:rsidRPr="00AA3022">
        <w:rPr>
          <w:rFonts w:ascii="Arial" w:eastAsia="Times New Roman" w:hAnsi="Arial" w:cs="Arial"/>
          <w:color w:val="000000"/>
          <w:sz w:val="20"/>
          <w:szCs w:val="20"/>
        </w:rPr>
        <w:t xml:space="preserve"> modulating actions of </w:t>
      </w:r>
      <w:proofErr w:type="spellStart"/>
      <w:r w:rsidRPr="00AA3022">
        <w:rPr>
          <w:rFonts w:ascii="Arial" w:eastAsia="Times New Roman" w:hAnsi="Arial" w:cs="Arial"/>
          <w:color w:val="000000"/>
          <w:sz w:val="20"/>
          <w:szCs w:val="20"/>
        </w:rPr>
        <w:t>VitD</w:t>
      </w:r>
      <w:proofErr w:type="spellEnd"/>
      <w:r w:rsidRPr="00AA3022">
        <w:rPr>
          <w:rFonts w:ascii="Arial" w:eastAsia="Times New Roman" w:hAnsi="Arial" w:cs="Arial"/>
          <w:color w:val="000000"/>
          <w:sz w:val="20"/>
          <w:szCs w:val="20"/>
        </w:rPr>
        <w:t>. These findings strongly indicate the involvement of </w:t>
      </w:r>
      <w:r w:rsidRPr="00403B0C">
        <w:rPr>
          <w:rFonts w:ascii="Arial" w:eastAsia="Times New Roman" w:hAnsi="Arial" w:cs="Arial"/>
          <w:color w:val="000000"/>
          <w:sz w:val="20"/>
          <w:szCs w:val="20"/>
        </w:rPr>
        <w:t>ACE2</w:t>
      </w:r>
      <w:r w:rsidRPr="00AA3022">
        <w:rPr>
          <w:rFonts w:ascii="Arial" w:eastAsia="Times New Roman" w:hAnsi="Arial" w:cs="Arial"/>
          <w:color w:val="000000"/>
          <w:sz w:val="20"/>
          <w:szCs w:val="20"/>
        </w:rPr>
        <w:t>/</w:t>
      </w:r>
      <w:proofErr w:type="spellStart"/>
      <w:proofErr w:type="gramStart"/>
      <w:r w:rsidRPr="00AA3022">
        <w:rPr>
          <w:rFonts w:ascii="Arial" w:eastAsia="Times New Roman" w:hAnsi="Arial" w:cs="Arial"/>
          <w:color w:val="000000"/>
          <w:sz w:val="20"/>
          <w:szCs w:val="20"/>
        </w:rPr>
        <w:t>Ang</w:t>
      </w:r>
      <w:proofErr w:type="spellEnd"/>
      <w:r w:rsidRPr="00AA3022">
        <w:rPr>
          <w:rFonts w:ascii="Arial" w:eastAsia="Times New Roman" w:hAnsi="Arial" w:cs="Arial"/>
          <w:color w:val="000000"/>
          <w:sz w:val="20"/>
          <w:szCs w:val="20"/>
        </w:rPr>
        <w:t>(</w:t>
      </w:r>
      <w:proofErr w:type="gramEnd"/>
      <w:r w:rsidRPr="00AA3022">
        <w:rPr>
          <w:rFonts w:ascii="Arial" w:eastAsia="Times New Roman" w:hAnsi="Arial" w:cs="Arial"/>
          <w:color w:val="000000"/>
          <w:sz w:val="20"/>
          <w:szCs w:val="20"/>
        </w:rPr>
        <w:t>1-7)/</w:t>
      </w:r>
      <w:proofErr w:type="spellStart"/>
      <w:r w:rsidRPr="00AA3022">
        <w:rPr>
          <w:rFonts w:ascii="Arial" w:eastAsia="Times New Roman" w:hAnsi="Arial" w:cs="Arial"/>
          <w:color w:val="000000"/>
          <w:sz w:val="20"/>
          <w:szCs w:val="20"/>
        </w:rPr>
        <w:t>MasR</w:t>
      </w:r>
      <w:proofErr w:type="spellEnd"/>
      <w:r w:rsidRPr="00AA3022">
        <w:rPr>
          <w:rFonts w:ascii="Arial" w:eastAsia="Times New Roman" w:hAnsi="Arial" w:cs="Arial"/>
          <w:color w:val="000000"/>
          <w:sz w:val="20"/>
          <w:szCs w:val="20"/>
        </w:rPr>
        <w:t xml:space="preserve"> pathway in the </w:t>
      </w:r>
      <w:proofErr w:type="spellStart"/>
      <w:r w:rsidRPr="00AA3022">
        <w:rPr>
          <w:rFonts w:ascii="Arial" w:eastAsia="Times New Roman" w:hAnsi="Arial" w:cs="Arial"/>
          <w:color w:val="000000"/>
          <w:sz w:val="20"/>
          <w:szCs w:val="20"/>
        </w:rPr>
        <w:t>neuroprotective</w:t>
      </w:r>
      <w:proofErr w:type="spellEnd"/>
      <w:r w:rsidRPr="00AA3022">
        <w:rPr>
          <w:rFonts w:ascii="Arial" w:eastAsia="Times New Roman" w:hAnsi="Arial" w:cs="Arial"/>
          <w:color w:val="000000"/>
          <w:sz w:val="20"/>
          <w:szCs w:val="20"/>
        </w:rPr>
        <w:t xml:space="preserve"> mechanisms of </w:t>
      </w:r>
      <w:proofErr w:type="spellStart"/>
      <w:r w:rsidRPr="00AA3022">
        <w:rPr>
          <w:rFonts w:ascii="Arial" w:eastAsia="Times New Roman" w:hAnsi="Arial" w:cs="Arial"/>
          <w:color w:val="000000"/>
          <w:sz w:val="20"/>
          <w:szCs w:val="20"/>
        </w:rPr>
        <w:t>VitD</w:t>
      </w:r>
      <w:proofErr w:type="spellEnd"/>
      <w:r w:rsidRPr="00AA3022">
        <w:rPr>
          <w:rFonts w:ascii="Arial" w:eastAsia="Times New Roman" w:hAnsi="Arial" w:cs="Arial"/>
          <w:color w:val="000000"/>
          <w:sz w:val="20"/>
          <w:szCs w:val="20"/>
        </w:rPr>
        <w:t xml:space="preserve"> in the hypertensive brain.</w:t>
      </w:r>
    </w:p>
    <w:p w:rsidR="0003421A" w:rsidRPr="00403B0C" w:rsidRDefault="0003421A" w:rsidP="00403B0C">
      <w:pPr>
        <w:rPr>
          <w:sz w:val="20"/>
          <w:szCs w:val="20"/>
        </w:rPr>
      </w:pPr>
    </w:p>
    <w:p w:rsidR="0003421A" w:rsidRPr="0003421A" w:rsidRDefault="001F682D" w:rsidP="00403B0C">
      <w:pPr>
        <w:shd w:val="clear" w:color="auto" w:fill="FFFFFF"/>
        <w:rPr>
          <w:rFonts w:ascii="Arial" w:eastAsia="Times New Roman" w:hAnsi="Arial" w:cs="Arial"/>
          <w:color w:val="000000"/>
          <w:sz w:val="20"/>
          <w:szCs w:val="20"/>
        </w:rPr>
      </w:pPr>
      <w:hyperlink r:id="rId31" w:tooltip="European journal of pharmacology." w:history="1">
        <w:proofErr w:type="spellStart"/>
        <w:r w:rsidR="0003421A" w:rsidRPr="00403B0C">
          <w:rPr>
            <w:rFonts w:ascii="Arial" w:eastAsia="Times New Roman" w:hAnsi="Arial" w:cs="Arial"/>
            <w:color w:val="660066"/>
            <w:sz w:val="20"/>
            <w:szCs w:val="20"/>
            <w:u w:val="single"/>
          </w:rPr>
          <w:t>Eur</w:t>
        </w:r>
        <w:proofErr w:type="spellEnd"/>
        <w:r w:rsidR="0003421A" w:rsidRPr="00403B0C">
          <w:rPr>
            <w:rFonts w:ascii="Arial" w:eastAsia="Times New Roman" w:hAnsi="Arial" w:cs="Arial"/>
            <w:color w:val="660066"/>
            <w:sz w:val="20"/>
            <w:szCs w:val="20"/>
            <w:u w:val="single"/>
          </w:rPr>
          <w:t xml:space="preserve"> J </w:t>
        </w:r>
        <w:proofErr w:type="spellStart"/>
        <w:r w:rsidR="0003421A" w:rsidRPr="00403B0C">
          <w:rPr>
            <w:rFonts w:ascii="Arial" w:eastAsia="Times New Roman" w:hAnsi="Arial" w:cs="Arial"/>
            <w:color w:val="660066"/>
            <w:sz w:val="20"/>
            <w:szCs w:val="20"/>
            <w:u w:val="single"/>
          </w:rPr>
          <w:t>Pharmacol</w:t>
        </w:r>
        <w:proofErr w:type="spellEnd"/>
        <w:r w:rsidR="0003421A" w:rsidRPr="00403B0C">
          <w:rPr>
            <w:rFonts w:ascii="Arial" w:eastAsia="Times New Roman" w:hAnsi="Arial" w:cs="Arial"/>
            <w:color w:val="660066"/>
            <w:sz w:val="20"/>
            <w:szCs w:val="20"/>
            <w:u w:val="single"/>
          </w:rPr>
          <w:t>.</w:t>
        </w:r>
      </w:hyperlink>
      <w:r w:rsidR="0003421A" w:rsidRPr="0003421A">
        <w:rPr>
          <w:rFonts w:ascii="Arial" w:eastAsia="Times New Roman" w:hAnsi="Arial" w:cs="Arial"/>
          <w:color w:val="000000"/>
          <w:sz w:val="20"/>
          <w:szCs w:val="20"/>
        </w:rPr>
        <w:t> 2018 Jul 15</w:t>
      </w:r>
      <w:proofErr w:type="gramStart"/>
      <w:r w:rsidR="0003421A" w:rsidRPr="0003421A">
        <w:rPr>
          <w:rFonts w:ascii="Arial" w:eastAsia="Times New Roman" w:hAnsi="Arial" w:cs="Arial"/>
          <w:color w:val="000000"/>
          <w:sz w:val="20"/>
          <w:szCs w:val="20"/>
        </w:rPr>
        <w:t>;831:68</w:t>
      </w:r>
      <w:proofErr w:type="gramEnd"/>
      <w:r w:rsidR="0003421A" w:rsidRPr="0003421A">
        <w:rPr>
          <w:rFonts w:ascii="Arial" w:eastAsia="Times New Roman" w:hAnsi="Arial" w:cs="Arial"/>
          <w:color w:val="000000"/>
          <w:sz w:val="20"/>
          <w:szCs w:val="20"/>
        </w:rPr>
        <w:t xml:space="preserve">-76. </w:t>
      </w:r>
      <w:proofErr w:type="spellStart"/>
      <w:proofErr w:type="gramStart"/>
      <w:r w:rsidR="0003421A" w:rsidRPr="0003421A">
        <w:rPr>
          <w:rFonts w:ascii="Arial" w:eastAsia="Times New Roman" w:hAnsi="Arial" w:cs="Arial"/>
          <w:color w:val="000000"/>
          <w:sz w:val="20"/>
          <w:szCs w:val="20"/>
        </w:rPr>
        <w:t>doi</w:t>
      </w:r>
      <w:proofErr w:type="spellEnd"/>
      <w:proofErr w:type="gramEnd"/>
      <w:r w:rsidR="0003421A" w:rsidRPr="0003421A">
        <w:rPr>
          <w:rFonts w:ascii="Arial" w:eastAsia="Times New Roman" w:hAnsi="Arial" w:cs="Arial"/>
          <w:color w:val="000000"/>
          <w:sz w:val="20"/>
          <w:szCs w:val="20"/>
        </w:rPr>
        <w:t xml:space="preserve">: 10.1016/j.ejphar.2018.04.032. </w:t>
      </w:r>
      <w:proofErr w:type="spellStart"/>
      <w:r w:rsidR="0003421A" w:rsidRPr="0003421A">
        <w:rPr>
          <w:rFonts w:ascii="Arial" w:eastAsia="Times New Roman" w:hAnsi="Arial" w:cs="Arial"/>
          <w:color w:val="000000"/>
          <w:sz w:val="20"/>
          <w:szCs w:val="20"/>
        </w:rPr>
        <w:t>Epub</w:t>
      </w:r>
      <w:proofErr w:type="spellEnd"/>
      <w:r w:rsidR="0003421A" w:rsidRPr="0003421A">
        <w:rPr>
          <w:rFonts w:ascii="Arial" w:eastAsia="Times New Roman" w:hAnsi="Arial" w:cs="Arial"/>
          <w:color w:val="000000"/>
          <w:sz w:val="20"/>
          <w:szCs w:val="20"/>
        </w:rPr>
        <w:t xml:space="preserve"> 2018 Apr 30.</w:t>
      </w:r>
    </w:p>
    <w:p w:rsidR="0003421A" w:rsidRPr="0003421A" w:rsidRDefault="0003421A" w:rsidP="00403B0C">
      <w:pPr>
        <w:shd w:val="clear" w:color="auto" w:fill="FFFFFF"/>
        <w:outlineLvl w:val="0"/>
        <w:rPr>
          <w:rFonts w:ascii="Arial" w:eastAsia="Times New Roman" w:hAnsi="Arial" w:cs="Arial"/>
          <w:b/>
          <w:bCs/>
          <w:color w:val="000000"/>
          <w:kern w:val="36"/>
          <w:sz w:val="20"/>
          <w:szCs w:val="20"/>
        </w:rPr>
      </w:pPr>
      <w:r w:rsidRPr="0003421A">
        <w:rPr>
          <w:rFonts w:ascii="Arial" w:eastAsia="Times New Roman" w:hAnsi="Arial" w:cs="Arial"/>
          <w:b/>
          <w:bCs/>
          <w:color w:val="000000"/>
          <w:kern w:val="36"/>
          <w:sz w:val="20"/>
          <w:szCs w:val="20"/>
        </w:rPr>
        <w:t>Role of Wnt4/β-</w:t>
      </w:r>
      <w:proofErr w:type="spellStart"/>
      <w:r w:rsidRPr="0003421A">
        <w:rPr>
          <w:rFonts w:ascii="Arial" w:eastAsia="Times New Roman" w:hAnsi="Arial" w:cs="Arial"/>
          <w:b/>
          <w:bCs/>
          <w:color w:val="000000"/>
          <w:kern w:val="36"/>
          <w:sz w:val="20"/>
          <w:szCs w:val="20"/>
        </w:rPr>
        <w:t>catenin</w:t>
      </w:r>
      <w:proofErr w:type="spellEnd"/>
      <w:r w:rsidRPr="0003421A">
        <w:rPr>
          <w:rFonts w:ascii="Arial" w:eastAsia="Times New Roman" w:hAnsi="Arial" w:cs="Arial"/>
          <w:b/>
          <w:bCs/>
          <w:color w:val="000000"/>
          <w:kern w:val="36"/>
          <w:sz w:val="20"/>
          <w:szCs w:val="20"/>
        </w:rPr>
        <w:t xml:space="preserve">, </w:t>
      </w:r>
      <w:proofErr w:type="spellStart"/>
      <w:r w:rsidRPr="0003421A">
        <w:rPr>
          <w:rFonts w:ascii="Arial" w:eastAsia="Times New Roman" w:hAnsi="Arial" w:cs="Arial"/>
          <w:b/>
          <w:bCs/>
          <w:color w:val="000000"/>
          <w:kern w:val="36"/>
          <w:sz w:val="20"/>
          <w:szCs w:val="20"/>
        </w:rPr>
        <w:t>Ang</w:t>
      </w:r>
      <w:proofErr w:type="spellEnd"/>
      <w:r w:rsidRPr="0003421A">
        <w:rPr>
          <w:rFonts w:ascii="Arial" w:eastAsia="Times New Roman" w:hAnsi="Arial" w:cs="Arial"/>
          <w:b/>
          <w:bCs/>
          <w:color w:val="000000"/>
          <w:kern w:val="36"/>
          <w:sz w:val="20"/>
          <w:szCs w:val="20"/>
        </w:rPr>
        <w:t xml:space="preserve"> II/</w:t>
      </w:r>
      <w:proofErr w:type="spellStart"/>
      <w:r w:rsidRPr="0003421A">
        <w:rPr>
          <w:rFonts w:ascii="Arial" w:eastAsia="Times New Roman" w:hAnsi="Arial" w:cs="Arial"/>
          <w:b/>
          <w:bCs/>
          <w:color w:val="000000"/>
          <w:kern w:val="36"/>
          <w:sz w:val="20"/>
          <w:szCs w:val="20"/>
        </w:rPr>
        <w:t>TGFβ</w:t>
      </w:r>
      <w:proofErr w:type="spellEnd"/>
      <w:r w:rsidRPr="0003421A">
        <w:rPr>
          <w:rFonts w:ascii="Arial" w:eastAsia="Times New Roman" w:hAnsi="Arial" w:cs="Arial"/>
          <w:b/>
          <w:bCs/>
          <w:color w:val="000000"/>
          <w:kern w:val="36"/>
          <w:sz w:val="20"/>
          <w:szCs w:val="20"/>
        </w:rPr>
        <w:t>, </w:t>
      </w:r>
      <w:r w:rsidRPr="00403B0C">
        <w:rPr>
          <w:rFonts w:ascii="Arial" w:eastAsia="Times New Roman" w:hAnsi="Arial" w:cs="Arial"/>
          <w:b/>
          <w:bCs/>
          <w:color w:val="000000"/>
          <w:kern w:val="36"/>
          <w:sz w:val="20"/>
          <w:szCs w:val="20"/>
        </w:rPr>
        <w:t>ACE2</w:t>
      </w:r>
      <w:r w:rsidRPr="0003421A">
        <w:rPr>
          <w:rFonts w:ascii="Arial" w:eastAsia="Times New Roman" w:hAnsi="Arial" w:cs="Arial"/>
          <w:b/>
          <w:bCs/>
          <w:color w:val="000000"/>
          <w:kern w:val="36"/>
          <w:sz w:val="20"/>
          <w:szCs w:val="20"/>
        </w:rPr>
        <w:t>, NF-</w:t>
      </w:r>
      <w:proofErr w:type="spellStart"/>
      <w:r w:rsidRPr="0003421A">
        <w:rPr>
          <w:rFonts w:ascii="Arial" w:eastAsia="Times New Roman" w:hAnsi="Arial" w:cs="Arial"/>
          <w:b/>
          <w:bCs/>
          <w:color w:val="000000"/>
          <w:kern w:val="36"/>
          <w:sz w:val="20"/>
          <w:szCs w:val="20"/>
        </w:rPr>
        <w:t>κB</w:t>
      </w:r>
      <w:proofErr w:type="spellEnd"/>
      <w:r w:rsidRPr="0003421A">
        <w:rPr>
          <w:rFonts w:ascii="Arial" w:eastAsia="Times New Roman" w:hAnsi="Arial" w:cs="Arial"/>
          <w:b/>
          <w:bCs/>
          <w:color w:val="000000"/>
          <w:kern w:val="36"/>
          <w:sz w:val="20"/>
          <w:szCs w:val="20"/>
        </w:rPr>
        <w:t xml:space="preserve">, and IL-18 in attenuating renal ischemia/reperfusion-induced injury in rats treated with </w:t>
      </w:r>
      <w:proofErr w:type="spellStart"/>
      <w:r w:rsidRPr="0003421A">
        <w:rPr>
          <w:rFonts w:ascii="Arial" w:eastAsia="Times New Roman" w:hAnsi="Arial" w:cs="Arial"/>
          <w:b/>
          <w:bCs/>
          <w:color w:val="000000"/>
          <w:kern w:val="36"/>
          <w:sz w:val="20"/>
          <w:szCs w:val="20"/>
        </w:rPr>
        <w:t>Vit</w:t>
      </w:r>
      <w:proofErr w:type="spellEnd"/>
      <w:r w:rsidRPr="0003421A">
        <w:rPr>
          <w:rFonts w:ascii="Arial" w:eastAsia="Times New Roman" w:hAnsi="Arial" w:cs="Arial"/>
          <w:b/>
          <w:bCs/>
          <w:color w:val="000000"/>
          <w:kern w:val="36"/>
          <w:sz w:val="20"/>
          <w:szCs w:val="20"/>
        </w:rPr>
        <w:t xml:space="preserve"> D and </w:t>
      </w:r>
      <w:proofErr w:type="spellStart"/>
      <w:r w:rsidRPr="0003421A">
        <w:rPr>
          <w:rFonts w:ascii="Arial" w:eastAsia="Times New Roman" w:hAnsi="Arial" w:cs="Arial"/>
          <w:b/>
          <w:bCs/>
          <w:color w:val="000000"/>
          <w:kern w:val="36"/>
          <w:sz w:val="20"/>
          <w:szCs w:val="20"/>
        </w:rPr>
        <w:t>pioglitazone</w:t>
      </w:r>
      <w:proofErr w:type="spellEnd"/>
      <w:r w:rsidRPr="0003421A">
        <w:rPr>
          <w:rFonts w:ascii="Arial" w:eastAsia="Times New Roman" w:hAnsi="Arial" w:cs="Arial"/>
          <w:b/>
          <w:bCs/>
          <w:color w:val="000000"/>
          <w:kern w:val="36"/>
          <w:sz w:val="20"/>
          <w:szCs w:val="20"/>
        </w:rPr>
        <w:t>.</w:t>
      </w:r>
    </w:p>
    <w:p w:rsidR="0003421A" w:rsidRPr="0003421A" w:rsidRDefault="001F682D" w:rsidP="00403B0C">
      <w:pPr>
        <w:shd w:val="clear" w:color="auto" w:fill="FFFFFF"/>
        <w:rPr>
          <w:rFonts w:ascii="Arial" w:eastAsia="Times New Roman" w:hAnsi="Arial" w:cs="Arial"/>
          <w:color w:val="000000"/>
          <w:sz w:val="20"/>
          <w:szCs w:val="20"/>
        </w:rPr>
      </w:pPr>
      <w:hyperlink r:id="rId32" w:history="1">
        <w:proofErr w:type="gramStart"/>
        <w:r w:rsidR="0003421A" w:rsidRPr="00403B0C">
          <w:rPr>
            <w:rFonts w:ascii="Arial" w:eastAsia="Times New Roman" w:hAnsi="Arial" w:cs="Arial"/>
            <w:color w:val="660066"/>
            <w:sz w:val="20"/>
            <w:szCs w:val="20"/>
            <w:u w:val="single"/>
          </w:rPr>
          <w:t>Ali RM</w:t>
        </w:r>
      </w:hyperlink>
      <w:r w:rsidR="0003421A" w:rsidRPr="0003421A">
        <w:rPr>
          <w:rFonts w:ascii="Arial" w:eastAsia="Times New Roman" w:hAnsi="Arial" w:cs="Arial"/>
          <w:color w:val="000000"/>
          <w:sz w:val="20"/>
          <w:szCs w:val="20"/>
          <w:vertAlign w:val="superscript"/>
        </w:rPr>
        <w:t>1</w:t>
      </w:r>
      <w:r w:rsidR="0003421A" w:rsidRPr="0003421A">
        <w:rPr>
          <w:rFonts w:ascii="Arial" w:eastAsia="Times New Roman" w:hAnsi="Arial" w:cs="Arial"/>
          <w:color w:val="000000"/>
          <w:sz w:val="20"/>
          <w:szCs w:val="20"/>
        </w:rPr>
        <w:t>, </w:t>
      </w:r>
      <w:hyperlink r:id="rId33" w:history="1">
        <w:r w:rsidR="0003421A" w:rsidRPr="00403B0C">
          <w:rPr>
            <w:rFonts w:ascii="Arial" w:eastAsia="Times New Roman" w:hAnsi="Arial" w:cs="Arial"/>
            <w:color w:val="660066"/>
            <w:sz w:val="20"/>
            <w:szCs w:val="20"/>
            <w:u w:val="single"/>
          </w:rPr>
          <w:t>Al-</w:t>
        </w:r>
        <w:proofErr w:type="spellStart"/>
        <w:r w:rsidR="0003421A" w:rsidRPr="00403B0C">
          <w:rPr>
            <w:rFonts w:ascii="Arial" w:eastAsia="Times New Roman" w:hAnsi="Arial" w:cs="Arial"/>
            <w:color w:val="660066"/>
            <w:sz w:val="20"/>
            <w:szCs w:val="20"/>
            <w:u w:val="single"/>
          </w:rPr>
          <w:t>Shorbagy</w:t>
        </w:r>
        <w:proofErr w:type="spellEnd"/>
        <w:r w:rsidR="0003421A" w:rsidRPr="00403B0C">
          <w:rPr>
            <w:rFonts w:ascii="Arial" w:eastAsia="Times New Roman" w:hAnsi="Arial" w:cs="Arial"/>
            <w:color w:val="660066"/>
            <w:sz w:val="20"/>
            <w:szCs w:val="20"/>
            <w:u w:val="single"/>
          </w:rPr>
          <w:t xml:space="preserve"> MY</w:t>
        </w:r>
      </w:hyperlink>
      <w:r w:rsidR="0003421A" w:rsidRPr="0003421A">
        <w:rPr>
          <w:rFonts w:ascii="Arial" w:eastAsia="Times New Roman" w:hAnsi="Arial" w:cs="Arial"/>
          <w:color w:val="000000"/>
          <w:sz w:val="20"/>
          <w:szCs w:val="20"/>
          <w:vertAlign w:val="superscript"/>
        </w:rPr>
        <w:t>2</w:t>
      </w:r>
      <w:r w:rsidR="0003421A" w:rsidRPr="0003421A">
        <w:rPr>
          <w:rFonts w:ascii="Arial" w:eastAsia="Times New Roman" w:hAnsi="Arial" w:cs="Arial"/>
          <w:color w:val="000000"/>
          <w:sz w:val="20"/>
          <w:szCs w:val="20"/>
        </w:rPr>
        <w:t>, </w:t>
      </w:r>
      <w:proofErr w:type="spellStart"/>
      <w:r w:rsidRPr="0003421A">
        <w:rPr>
          <w:rFonts w:ascii="Arial" w:eastAsia="Times New Roman" w:hAnsi="Arial" w:cs="Arial"/>
          <w:color w:val="000000"/>
          <w:sz w:val="20"/>
          <w:szCs w:val="20"/>
        </w:rPr>
        <w:fldChar w:fldCharType="begin"/>
      </w:r>
      <w:r w:rsidR="0003421A" w:rsidRPr="0003421A">
        <w:rPr>
          <w:rFonts w:ascii="Arial" w:eastAsia="Times New Roman" w:hAnsi="Arial" w:cs="Arial"/>
          <w:color w:val="000000"/>
          <w:sz w:val="20"/>
          <w:szCs w:val="20"/>
        </w:rPr>
        <w:instrText xml:space="preserve"> HYPERLINK "https://www.ncbi.nlm.nih.gov/pubmed/?term=Helmy%20MW%5BAuthor%5D&amp;cauthor=true&amp;cauthor_uid=29715453" </w:instrText>
      </w:r>
      <w:r w:rsidRPr="0003421A">
        <w:rPr>
          <w:rFonts w:ascii="Arial" w:eastAsia="Times New Roman" w:hAnsi="Arial" w:cs="Arial"/>
          <w:color w:val="000000"/>
          <w:sz w:val="20"/>
          <w:szCs w:val="20"/>
        </w:rPr>
        <w:fldChar w:fldCharType="separate"/>
      </w:r>
      <w:r w:rsidR="0003421A" w:rsidRPr="00403B0C">
        <w:rPr>
          <w:rFonts w:ascii="Arial" w:eastAsia="Times New Roman" w:hAnsi="Arial" w:cs="Arial"/>
          <w:color w:val="660066"/>
          <w:sz w:val="20"/>
          <w:szCs w:val="20"/>
          <w:u w:val="single"/>
        </w:rPr>
        <w:t>Helmy</w:t>
      </w:r>
      <w:proofErr w:type="spellEnd"/>
      <w:r w:rsidR="0003421A" w:rsidRPr="00403B0C">
        <w:rPr>
          <w:rFonts w:ascii="Arial" w:eastAsia="Times New Roman" w:hAnsi="Arial" w:cs="Arial"/>
          <w:color w:val="660066"/>
          <w:sz w:val="20"/>
          <w:szCs w:val="20"/>
          <w:u w:val="single"/>
        </w:rPr>
        <w:t xml:space="preserve"> MW</w:t>
      </w:r>
      <w:r w:rsidRPr="0003421A">
        <w:rPr>
          <w:rFonts w:ascii="Arial" w:eastAsia="Times New Roman" w:hAnsi="Arial" w:cs="Arial"/>
          <w:color w:val="000000"/>
          <w:sz w:val="20"/>
          <w:szCs w:val="20"/>
        </w:rPr>
        <w:fldChar w:fldCharType="end"/>
      </w:r>
      <w:r w:rsidR="0003421A" w:rsidRPr="0003421A">
        <w:rPr>
          <w:rFonts w:ascii="Arial" w:eastAsia="Times New Roman" w:hAnsi="Arial" w:cs="Arial"/>
          <w:color w:val="000000"/>
          <w:sz w:val="20"/>
          <w:szCs w:val="20"/>
          <w:vertAlign w:val="superscript"/>
        </w:rPr>
        <w:t>3</w:t>
      </w:r>
      <w:r w:rsidR="0003421A" w:rsidRPr="0003421A">
        <w:rPr>
          <w:rFonts w:ascii="Arial" w:eastAsia="Times New Roman" w:hAnsi="Arial" w:cs="Arial"/>
          <w:color w:val="000000"/>
          <w:sz w:val="20"/>
          <w:szCs w:val="20"/>
        </w:rPr>
        <w:t>, </w:t>
      </w:r>
      <w:hyperlink r:id="rId34" w:history="1">
        <w:r w:rsidR="0003421A" w:rsidRPr="00403B0C">
          <w:rPr>
            <w:rFonts w:ascii="Arial" w:eastAsia="Times New Roman" w:hAnsi="Arial" w:cs="Arial"/>
            <w:color w:val="660066"/>
            <w:sz w:val="20"/>
            <w:szCs w:val="20"/>
            <w:u w:val="single"/>
          </w:rPr>
          <w:t>El-</w:t>
        </w:r>
        <w:proofErr w:type="spellStart"/>
        <w:r w:rsidR="0003421A" w:rsidRPr="00403B0C">
          <w:rPr>
            <w:rFonts w:ascii="Arial" w:eastAsia="Times New Roman" w:hAnsi="Arial" w:cs="Arial"/>
            <w:color w:val="660066"/>
            <w:sz w:val="20"/>
            <w:szCs w:val="20"/>
            <w:u w:val="single"/>
          </w:rPr>
          <w:t>Abhar</w:t>
        </w:r>
        <w:proofErr w:type="spellEnd"/>
        <w:r w:rsidR="0003421A" w:rsidRPr="00403B0C">
          <w:rPr>
            <w:rFonts w:ascii="Arial" w:eastAsia="Times New Roman" w:hAnsi="Arial" w:cs="Arial"/>
            <w:color w:val="660066"/>
            <w:sz w:val="20"/>
            <w:szCs w:val="20"/>
            <w:u w:val="single"/>
          </w:rPr>
          <w:t xml:space="preserve"> HS</w:t>
        </w:r>
      </w:hyperlink>
      <w:r w:rsidR="0003421A" w:rsidRPr="0003421A">
        <w:rPr>
          <w:rFonts w:ascii="Arial" w:eastAsia="Times New Roman" w:hAnsi="Arial" w:cs="Arial"/>
          <w:color w:val="000000"/>
          <w:sz w:val="20"/>
          <w:szCs w:val="20"/>
          <w:vertAlign w:val="superscript"/>
        </w:rPr>
        <w:t>1</w:t>
      </w:r>
      <w:r w:rsidR="0003421A" w:rsidRPr="0003421A">
        <w:rPr>
          <w:rFonts w:ascii="Arial" w:eastAsia="Times New Roman" w:hAnsi="Arial" w:cs="Arial"/>
          <w:color w:val="000000"/>
          <w:sz w:val="20"/>
          <w:szCs w:val="20"/>
        </w:rPr>
        <w:t>.</w:t>
      </w:r>
      <w:proofErr w:type="gramEnd"/>
    </w:p>
    <w:p w:rsidR="0003421A" w:rsidRPr="0003421A" w:rsidRDefault="001F682D" w:rsidP="00403B0C">
      <w:pPr>
        <w:shd w:val="clear" w:color="auto" w:fill="FFFFFF"/>
        <w:outlineLvl w:val="2"/>
        <w:rPr>
          <w:rFonts w:ascii="Arial" w:eastAsia="Times New Roman" w:hAnsi="Arial" w:cs="Arial"/>
          <w:b/>
          <w:bCs/>
          <w:color w:val="724128"/>
          <w:sz w:val="20"/>
          <w:szCs w:val="20"/>
        </w:rPr>
      </w:pPr>
      <w:hyperlink r:id="rId35" w:tooltip="Open/close author information list" w:history="1">
        <w:r w:rsidR="0003421A" w:rsidRPr="00403B0C">
          <w:rPr>
            <w:rFonts w:ascii="Arial" w:eastAsia="Times New Roman" w:hAnsi="Arial" w:cs="Arial"/>
            <w:b/>
            <w:bCs/>
            <w:color w:val="660066"/>
            <w:sz w:val="20"/>
            <w:szCs w:val="20"/>
            <w:u w:val="single"/>
          </w:rPr>
          <w:t>Author information</w:t>
        </w:r>
      </w:hyperlink>
    </w:p>
    <w:p w:rsidR="0003421A" w:rsidRPr="0003421A" w:rsidRDefault="0003421A" w:rsidP="00403B0C">
      <w:pPr>
        <w:shd w:val="clear" w:color="auto" w:fill="FFFFFF"/>
        <w:outlineLvl w:val="2"/>
        <w:rPr>
          <w:rFonts w:ascii="Arial" w:eastAsia="Times New Roman" w:hAnsi="Arial" w:cs="Arial"/>
          <w:b/>
          <w:bCs/>
          <w:color w:val="985735"/>
          <w:sz w:val="20"/>
          <w:szCs w:val="20"/>
        </w:rPr>
      </w:pPr>
      <w:r w:rsidRPr="0003421A">
        <w:rPr>
          <w:rFonts w:ascii="Arial" w:eastAsia="Times New Roman" w:hAnsi="Arial" w:cs="Arial"/>
          <w:b/>
          <w:bCs/>
          <w:color w:val="985735"/>
          <w:sz w:val="20"/>
          <w:szCs w:val="20"/>
        </w:rPr>
        <w:t>Abstract</w:t>
      </w:r>
    </w:p>
    <w:p w:rsidR="0003421A" w:rsidRPr="0003421A" w:rsidRDefault="0003421A" w:rsidP="00403B0C">
      <w:pPr>
        <w:shd w:val="clear" w:color="auto" w:fill="FFFFFF"/>
        <w:rPr>
          <w:rFonts w:ascii="Arial" w:eastAsia="Times New Roman" w:hAnsi="Arial" w:cs="Arial"/>
          <w:color w:val="000000"/>
          <w:sz w:val="20"/>
          <w:szCs w:val="20"/>
        </w:rPr>
      </w:pPr>
      <w:r w:rsidRPr="0003421A">
        <w:rPr>
          <w:rFonts w:ascii="Arial" w:eastAsia="Times New Roman" w:hAnsi="Arial" w:cs="Arial"/>
          <w:color w:val="000000"/>
          <w:sz w:val="20"/>
          <w:szCs w:val="20"/>
        </w:rPr>
        <w:t xml:space="preserve">Renal ischemia-reperfusion injury (I/RI) remains a critical clinical situation. Several evidence revealed the potential </w:t>
      </w:r>
      <w:proofErr w:type="spellStart"/>
      <w:r w:rsidRPr="0003421A">
        <w:rPr>
          <w:rFonts w:ascii="Arial" w:eastAsia="Times New Roman" w:hAnsi="Arial" w:cs="Arial"/>
          <w:color w:val="000000"/>
          <w:sz w:val="20"/>
          <w:szCs w:val="20"/>
        </w:rPr>
        <w:t>reno</w:t>
      </w:r>
      <w:proofErr w:type="spellEnd"/>
      <w:r w:rsidRPr="0003421A">
        <w:rPr>
          <w:rFonts w:ascii="Arial" w:eastAsia="Times New Roman" w:hAnsi="Arial" w:cs="Arial"/>
          <w:color w:val="000000"/>
          <w:sz w:val="20"/>
          <w:szCs w:val="20"/>
        </w:rPr>
        <w:t>-protective effects of </w:t>
      </w:r>
      <w:r w:rsidRPr="00403B0C">
        <w:rPr>
          <w:rFonts w:ascii="Arial" w:eastAsia="Times New Roman" w:hAnsi="Arial" w:cs="Arial"/>
          <w:color w:val="000000"/>
          <w:sz w:val="20"/>
          <w:szCs w:val="20"/>
        </w:rPr>
        <w:t>Vitamin D</w:t>
      </w:r>
      <w:r w:rsidRPr="0003421A">
        <w:rPr>
          <w:rFonts w:ascii="Arial" w:eastAsia="Times New Roman" w:hAnsi="Arial" w:cs="Arial"/>
          <w:color w:val="000000"/>
          <w:sz w:val="20"/>
          <w:szCs w:val="20"/>
        </w:rPr>
        <w:t xml:space="preserve"> and/or </w:t>
      </w:r>
      <w:proofErr w:type="spellStart"/>
      <w:r w:rsidRPr="0003421A">
        <w:rPr>
          <w:rFonts w:ascii="Arial" w:eastAsia="Times New Roman" w:hAnsi="Arial" w:cs="Arial"/>
          <w:color w:val="000000"/>
          <w:sz w:val="20"/>
          <w:szCs w:val="20"/>
        </w:rPr>
        <w:t>pioglitazone</w:t>
      </w:r>
      <w:proofErr w:type="spellEnd"/>
      <w:r w:rsidRPr="0003421A">
        <w:rPr>
          <w:rFonts w:ascii="Arial" w:eastAsia="Times New Roman" w:hAnsi="Arial" w:cs="Arial"/>
          <w:color w:val="000000"/>
          <w:sz w:val="20"/>
          <w:szCs w:val="20"/>
        </w:rPr>
        <w:t>, on renal I/RI. This study addresses the possible involvement of the Wnt4/β-</w:t>
      </w:r>
      <w:proofErr w:type="spellStart"/>
      <w:r w:rsidRPr="0003421A">
        <w:rPr>
          <w:rFonts w:ascii="Arial" w:eastAsia="Times New Roman" w:hAnsi="Arial" w:cs="Arial"/>
          <w:color w:val="000000"/>
          <w:sz w:val="20"/>
          <w:szCs w:val="20"/>
        </w:rPr>
        <w:t>catenin</w:t>
      </w:r>
      <w:proofErr w:type="spellEnd"/>
      <w:r w:rsidRPr="0003421A">
        <w:rPr>
          <w:rFonts w:ascii="Arial" w:eastAsia="Times New Roman" w:hAnsi="Arial" w:cs="Arial"/>
          <w:color w:val="000000"/>
          <w:sz w:val="20"/>
          <w:szCs w:val="20"/>
        </w:rPr>
        <w:t xml:space="preserve"> signaling, p-S536NF-κBp65, </w:t>
      </w:r>
      <w:proofErr w:type="spellStart"/>
      <w:r w:rsidRPr="0003421A">
        <w:rPr>
          <w:rFonts w:ascii="Arial" w:eastAsia="Times New Roman" w:hAnsi="Arial" w:cs="Arial"/>
          <w:color w:val="000000"/>
          <w:sz w:val="20"/>
          <w:szCs w:val="20"/>
        </w:rPr>
        <w:t>PPARγ</w:t>
      </w:r>
      <w:proofErr w:type="spellEnd"/>
      <w:r w:rsidRPr="0003421A">
        <w:rPr>
          <w:rFonts w:ascii="Arial" w:eastAsia="Times New Roman" w:hAnsi="Arial" w:cs="Arial"/>
          <w:color w:val="000000"/>
          <w:sz w:val="20"/>
          <w:szCs w:val="20"/>
        </w:rPr>
        <w:t xml:space="preserve">, </w:t>
      </w:r>
      <w:proofErr w:type="spellStart"/>
      <w:r w:rsidRPr="0003421A">
        <w:rPr>
          <w:rFonts w:ascii="Arial" w:eastAsia="Times New Roman" w:hAnsi="Arial" w:cs="Arial"/>
          <w:color w:val="000000"/>
          <w:sz w:val="20"/>
          <w:szCs w:val="20"/>
        </w:rPr>
        <w:t>Ang</w:t>
      </w:r>
      <w:proofErr w:type="spellEnd"/>
      <w:r w:rsidRPr="0003421A">
        <w:rPr>
          <w:rFonts w:ascii="Arial" w:eastAsia="Times New Roman" w:hAnsi="Arial" w:cs="Arial"/>
          <w:color w:val="000000"/>
          <w:sz w:val="20"/>
          <w:szCs w:val="20"/>
        </w:rPr>
        <w:t xml:space="preserve"> II/TGF-β, and </w:t>
      </w:r>
      <w:r w:rsidRPr="00403B0C">
        <w:rPr>
          <w:rFonts w:ascii="Arial" w:eastAsia="Times New Roman" w:hAnsi="Arial" w:cs="Arial"/>
          <w:color w:val="000000"/>
          <w:sz w:val="20"/>
          <w:szCs w:val="20"/>
        </w:rPr>
        <w:t>ACE2</w:t>
      </w:r>
      <w:r w:rsidRPr="0003421A">
        <w:rPr>
          <w:rFonts w:ascii="Arial" w:eastAsia="Times New Roman" w:hAnsi="Arial" w:cs="Arial"/>
          <w:color w:val="000000"/>
          <w:sz w:val="20"/>
          <w:szCs w:val="20"/>
        </w:rPr>
        <w:t> as potential effectors to </w:t>
      </w:r>
      <w:r w:rsidRPr="00403B0C">
        <w:rPr>
          <w:rFonts w:ascii="Arial" w:eastAsia="Times New Roman" w:hAnsi="Arial" w:cs="Arial"/>
          <w:color w:val="000000"/>
          <w:sz w:val="20"/>
          <w:szCs w:val="20"/>
        </w:rPr>
        <w:t>vitamin D</w:t>
      </w:r>
      <w:r w:rsidRPr="0003421A">
        <w:rPr>
          <w:rFonts w:ascii="Arial" w:eastAsia="Times New Roman" w:hAnsi="Arial" w:cs="Arial"/>
          <w:color w:val="000000"/>
          <w:sz w:val="20"/>
          <w:szCs w:val="20"/>
        </w:rPr>
        <w:t xml:space="preserve"> and </w:t>
      </w:r>
      <w:proofErr w:type="spellStart"/>
      <w:r w:rsidRPr="0003421A">
        <w:rPr>
          <w:rFonts w:ascii="Arial" w:eastAsia="Times New Roman" w:hAnsi="Arial" w:cs="Arial"/>
          <w:color w:val="000000"/>
          <w:sz w:val="20"/>
          <w:szCs w:val="20"/>
        </w:rPr>
        <w:t>pioglitazone</w:t>
      </w:r>
      <w:proofErr w:type="spellEnd"/>
      <w:r w:rsidRPr="0003421A">
        <w:rPr>
          <w:rFonts w:ascii="Arial" w:eastAsia="Times New Roman" w:hAnsi="Arial" w:cs="Arial"/>
          <w:color w:val="000000"/>
          <w:sz w:val="20"/>
          <w:szCs w:val="20"/>
        </w:rPr>
        <w:t xml:space="preserve">-mediated </w:t>
      </w:r>
      <w:proofErr w:type="spellStart"/>
      <w:r w:rsidRPr="0003421A">
        <w:rPr>
          <w:rFonts w:ascii="Arial" w:eastAsia="Times New Roman" w:hAnsi="Arial" w:cs="Arial"/>
          <w:color w:val="000000"/>
          <w:sz w:val="20"/>
          <w:szCs w:val="20"/>
        </w:rPr>
        <w:t>renoprotective</w:t>
      </w:r>
      <w:proofErr w:type="spellEnd"/>
      <w:r w:rsidRPr="0003421A">
        <w:rPr>
          <w:rFonts w:ascii="Arial" w:eastAsia="Times New Roman" w:hAnsi="Arial" w:cs="Arial"/>
          <w:color w:val="000000"/>
          <w:sz w:val="20"/>
          <w:szCs w:val="20"/>
        </w:rPr>
        <w:t xml:space="preserve"> effects. Two sets of Sprague-</w:t>
      </w:r>
      <w:proofErr w:type="spellStart"/>
      <w:r w:rsidRPr="0003421A">
        <w:rPr>
          <w:rFonts w:ascii="Arial" w:eastAsia="Times New Roman" w:hAnsi="Arial" w:cs="Arial"/>
          <w:color w:val="000000"/>
          <w:sz w:val="20"/>
          <w:szCs w:val="20"/>
        </w:rPr>
        <w:t>Dawley</w:t>
      </w:r>
      <w:proofErr w:type="spellEnd"/>
      <w:r w:rsidRPr="0003421A">
        <w:rPr>
          <w:rFonts w:ascii="Arial" w:eastAsia="Times New Roman" w:hAnsi="Arial" w:cs="Arial"/>
          <w:color w:val="000000"/>
          <w:sz w:val="20"/>
          <w:szCs w:val="20"/>
        </w:rPr>
        <w:t xml:space="preserve"> rats (n = 30 rat each), were randomized into sham, I/R, </w:t>
      </w:r>
      <w:proofErr w:type="spellStart"/>
      <w:r w:rsidRPr="0003421A">
        <w:rPr>
          <w:rFonts w:ascii="Arial" w:eastAsia="Times New Roman" w:hAnsi="Arial" w:cs="Arial"/>
          <w:color w:val="000000"/>
          <w:sz w:val="20"/>
          <w:szCs w:val="20"/>
        </w:rPr>
        <w:t>Vit</w:t>
      </w:r>
      <w:proofErr w:type="spellEnd"/>
      <w:r w:rsidRPr="0003421A">
        <w:rPr>
          <w:rFonts w:ascii="Arial" w:eastAsia="Times New Roman" w:hAnsi="Arial" w:cs="Arial"/>
          <w:color w:val="000000"/>
          <w:sz w:val="20"/>
          <w:szCs w:val="20"/>
        </w:rPr>
        <w:t xml:space="preserve"> D "</w:t>
      </w:r>
      <w:proofErr w:type="spellStart"/>
      <w:r w:rsidRPr="0003421A">
        <w:rPr>
          <w:rFonts w:ascii="Arial" w:eastAsia="Times New Roman" w:hAnsi="Arial" w:cs="Arial"/>
          <w:color w:val="000000"/>
          <w:sz w:val="20"/>
          <w:szCs w:val="20"/>
        </w:rPr>
        <w:t>alfacalcidol</w:t>
      </w:r>
      <w:proofErr w:type="spellEnd"/>
      <w:r w:rsidRPr="0003421A">
        <w:rPr>
          <w:rFonts w:ascii="Arial" w:eastAsia="Times New Roman" w:hAnsi="Arial" w:cs="Arial"/>
          <w:color w:val="000000"/>
          <w:sz w:val="20"/>
          <w:szCs w:val="20"/>
        </w:rPr>
        <w:t>" (5 </w:t>
      </w:r>
      <w:proofErr w:type="spellStart"/>
      <w:r w:rsidRPr="0003421A">
        <w:rPr>
          <w:rFonts w:ascii="Arial" w:eastAsia="Times New Roman" w:hAnsi="Arial" w:cs="Arial"/>
          <w:color w:val="000000"/>
          <w:sz w:val="20"/>
          <w:szCs w:val="20"/>
        </w:rPr>
        <w:t>ng</w:t>
      </w:r>
      <w:proofErr w:type="spellEnd"/>
      <w:r w:rsidRPr="0003421A">
        <w:rPr>
          <w:rFonts w:ascii="Arial" w:eastAsia="Times New Roman" w:hAnsi="Arial" w:cs="Arial"/>
          <w:color w:val="000000"/>
          <w:sz w:val="20"/>
          <w:szCs w:val="20"/>
        </w:rPr>
        <w:t xml:space="preserve">/kg/day), </w:t>
      </w:r>
      <w:proofErr w:type="spellStart"/>
      <w:r w:rsidRPr="0003421A">
        <w:rPr>
          <w:rFonts w:ascii="Arial" w:eastAsia="Times New Roman" w:hAnsi="Arial" w:cs="Arial"/>
          <w:color w:val="000000"/>
          <w:sz w:val="20"/>
          <w:szCs w:val="20"/>
        </w:rPr>
        <w:t>pioglitazone</w:t>
      </w:r>
      <w:proofErr w:type="spellEnd"/>
      <w:r w:rsidRPr="0003421A">
        <w:rPr>
          <w:rFonts w:ascii="Arial" w:eastAsia="Times New Roman" w:hAnsi="Arial" w:cs="Arial"/>
          <w:color w:val="000000"/>
          <w:sz w:val="20"/>
          <w:szCs w:val="20"/>
        </w:rPr>
        <w:t xml:space="preserve"> (5 mg/kg/day), and </w:t>
      </w:r>
      <w:proofErr w:type="spellStart"/>
      <w:r w:rsidRPr="0003421A">
        <w:rPr>
          <w:rFonts w:ascii="Arial" w:eastAsia="Times New Roman" w:hAnsi="Arial" w:cs="Arial"/>
          <w:color w:val="000000"/>
          <w:sz w:val="20"/>
          <w:szCs w:val="20"/>
        </w:rPr>
        <w:t>Vit</w:t>
      </w:r>
      <w:proofErr w:type="spellEnd"/>
      <w:r w:rsidRPr="0003421A">
        <w:rPr>
          <w:rFonts w:ascii="Arial" w:eastAsia="Times New Roman" w:hAnsi="Arial" w:cs="Arial"/>
          <w:color w:val="000000"/>
          <w:sz w:val="20"/>
          <w:szCs w:val="20"/>
        </w:rPr>
        <w:t xml:space="preserve"> D + </w:t>
      </w:r>
      <w:proofErr w:type="spellStart"/>
      <w:r w:rsidRPr="0003421A">
        <w:rPr>
          <w:rFonts w:ascii="Arial" w:eastAsia="Times New Roman" w:hAnsi="Arial" w:cs="Arial"/>
          <w:color w:val="000000"/>
          <w:sz w:val="20"/>
          <w:szCs w:val="20"/>
        </w:rPr>
        <w:t>pioglitazone</w:t>
      </w:r>
      <w:proofErr w:type="spellEnd"/>
      <w:r w:rsidRPr="0003421A">
        <w:rPr>
          <w:rFonts w:ascii="Arial" w:eastAsia="Times New Roman" w:hAnsi="Arial" w:cs="Arial"/>
          <w:color w:val="000000"/>
          <w:sz w:val="20"/>
          <w:szCs w:val="20"/>
        </w:rPr>
        <w:t xml:space="preserve"> groups. In all groups renal biochemical parameters, as well as inflammatory and structural profiles were assessed, besides the expression/contents of Wnt4/β-</w:t>
      </w:r>
      <w:proofErr w:type="spellStart"/>
      <w:r w:rsidRPr="0003421A">
        <w:rPr>
          <w:rFonts w:ascii="Arial" w:eastAsia="Times New Roman" w:hAnsi="Arial" w:cs="Arial"/>
          <w:color w:val="000000"/>
          <w:sz w:val="20"/>
          <w:szCs w:val="20"/>
        </w:rPr>
        <w:t>catenin</w:t>
      </w:r>
      <w:proofErr w:type="spellEnd"/>
      <w:r w:rsidRPr="0003421A">
        <w:rPr>
          <w:rFonts w:ascii="Arial" w:eastAsia="Times New Roman" w:hAnsi="Arial" w:cs="Arial"/>
          <w:color w:val="000000"/>
          <w:sz w:val="20"/>
          <w:szCs w:val="20"/>
        </w:rPr>
        <w:t xml:space="preserve"> and pS536-NF-κBp65. All treatments started 7 days before I/RI and animals were killed 24 h after I/RI in the first set, while those in the 2nd set continued their treatments for 14 days. After 24 h, all pre-treatments impeded </w:t>
      </w:r>
      <w:proofErr w:type="spellStart"/>
      <w:r w:rsidRPr="0003421A">
        <w:rPr>
          <w:rFonts w:ascii="Arial" w:eastAsia="Times New Roman" w:hAnsi="Arial" w:cs="Arial"/>
          <w:color w:val="000000"/>
          <w:sz w:val="20"/>
          <w:szCs w:val="20"/>
        </w:rPr>
        <w:t>theI</w:t>
      </w:r>
      <w:proofErr w:type="spellEnd"/>
      <w:r w:rsidRPr="0003421A">
        <w:rPr>
          <w:rFonts w:ascii="Arial" w:eastAsia="Times New Roman" w:hAnsi="Arial" w:cs="Arial"/>
          <w:color w:val="000000"/>
          <w:sz w:val="20"/>
          <w:szCs w:val="20"/>
        </w:rPr>
        <w:t xml:space="preserve">/R effect on </w:t>
      </w:r>
      <w:proofErr w:type="spellStart"/>
      <w:r w:rsidRPr="0003421A">
        <w:rPr>
          <w:rFonts w:ascii="Arial" w:eastAsia="Times New Roman" w:hAnsi="Arial" w:cs="Arial"/>
          <w:color w:val="000000"/>
          <w:sz w:val="20"/>
          <w:szCs w:val="20"/>
        </w:rPr>
        <w:t>neutrophils</w:t>
      </w:r>
      <w:proofErr w:type="spellEnd"/>
      <w:r w:rsidRPr="0003421A">
        <w:rPr>
          <w:rFonts w:ascii="Arial" w:eastAsia="Times New Roman" w:hAnsi="Arial" w:cs="Arial"/>
          <w:color w:val="000000"/>
          <w:sz w:val="20"/>
          <w:szCs w:val="20"/>
        </w:rPr>
        <w:t xml:space="preserve"> recruitment, p-S536NF-κBp65, IL-18, NGAL, caspase-3, </w:t>
      </w:r>
      <w:proofErr w:type="spellStart"/>
      <w:r w:rsidRPr="0003421A">
        <w:rPr>
          <w:rFonts w:ascii="Arial" w:eastAsia="Times New Roman" w:hAnsi="Arial" w:cs="Arial"/>
          <w:color w:val="000000"/>
          <w:sz w:val="20"/>
          <w:szCs w:val="20"/>
        </w:rPr>
        <w:t>AngII</w:t>
      </w:r>
      <w:proofErr w:type="spellEnd"/>
      <w:r w:rsidRPr="0003421A">
        <w:rPr>
          <w:rFonts w:ascii="Arial" w:eastAsia="Times New Roman" w:hAnsi="Arial" w:cs="Arial"/>
          <w:color w:val="000000"/>
          <w:sz w:val="20"/>
          <w:szCs w:val="20"/>
        </w:rPr>
        <w:t xml:space="preserve">, ACE-2, </w:t>
      </w:r>
      <w:proofErr w:type="spellStart"/>
      <w:r w:rsidRPr="0003421A">
        <w:rPr>
          <w:rFonts w:ascii="Arial" w:eastAsia="Times New Roman" w:hAnsi="Arial" w:cs="Arial"/>
          <w:color w:val="000000"/>
          <w:sz w:val="20"/>
          <w:szCs w:val="20"/>
        </w:rPr>
        <w:t>PPARγ</w:t>
      </w:r>
      <w:proofErr w:type="spellEnd"/>
      <w:r w:rsidRPr="0003421A">
        <w:rPr>
          <w:rFonts w:ascii="Arial" w:eastAsia="Times New Roman" w:hAnsi="Arial" w:cs="Arial"/>
          <w:color w:val="000000"/>
          <w:sz w:val="20"/>
          <w:szCs w:val="20"/>
        </w:rPr>
        <w:t xml:space="preserve"> and TGF-β, besides the expression of Wnt4 and ACE-2 with notable reflection on histological changes. Two weeks after I/RI, except a marked up regulation in Wnt4 expression and a striking elevation in the β-</w:t>
      </w:r>
      <w:proofErr w:type="spellStart"/>
      <w:r w:rsidRPr="0003421A">
        <w:rPr>
          <w:rFonts w:ascii="Arial" w:eastAsia="Times New Roman" w:hAnsi="Arial" w:cs="Arial"/>
          <w:color w:val="000000"/>
          <w:sz w:val="20"/>
          <w:szCs w:val="20"/>
        </w:rPr>
        <w:t>catenin</w:t>
      </w:r>
      <w:proofErr w:type="spellEnd"/>
      <w:r w:rsidRPr="0003421A">
        <w:rPr>
          <w:rFonts w:ascii="Arial" w:eastAsia="Times New Roman" w:hAnsi="Arial" w:cs="Arial"/>
          <w:color w:val="000000"/>
          <w:sz w:val="20"/>
          <w:szCs w:val="20"/>
        </w:rPr>
        <w:t xml:space="preserve"> content, the magnitude of the injurious events was relatively less pronounced, an effect that was mostly augmented by the different treatments. The current study pledges a promising and novel </w:t>
      </w:r>
      <w:proofErr w:type="spellStart"/>
      <w:r w:rsidRPr="0003421A">
        <w:rPr>
          <w:rFonts w:ascii="Arial" w:eastAsia="Times New Roman" w:hAnsi="Arial" w:cs="Arial"/>
          <w:color w:val="000000"/>
          <w:sz w:val="20"/>
          <w:szCs w:val="20"/>
        </w:rPr>
        <w:t>reno</w:t>
      </w:r>
      <w:proofErr w:type="spellEnd"/>
      <w:r w:rsidRPr="0003421A">
        <w:rPr>
          <w:rFonts w:ascii="Arial" w:eastAsia="Times New Roman" w:hAnsi="Arial" w:cs="Arial"/>
          <w:color w:val="000000"/>
          <w:sz w:val="20"/>
          <w:szCs w:val="20"/>
        </w:rPr>
        <w:t xml:space="preserve">-protective role of the administration of </w:t>
      </w:r>
      <w:proofErr w:type="spellStart"/>
      <w:r w:rsidRPr="0003421A">
        <w:rPr>
          <w:rFonts w:ascii="Arial" w:eastAsia="Times New Roman" w:hAnsi="Arial" w:cs="Arial"/>
          <w:color w:val="000000"/>
          <w:sz w:val="20"/>
          <w:szCs w:val="20"/>
        </w:rPr>
        <w:t>Vit</w:t>
      </w:r>
      <w:proofErr w:type="spellEnd"/>
      <w:r w:rsidRPr="0003421A">
        <w:rPr>
          <w:rFonts w:ascii="Arial" w:eastAsia="Times New Roman" w:hAnsi="Arial" w:cs="Arial"/>
          <w:color w:val="000000"/>
          <w:sz w:val="20"/>
          <w:szCs w:val="20"/>
        </w:rPr>
        <w:t xml:space="preserve"> D and </w:t>
      </w:r>
      <w:proofErr w:type="spellStart"/>
      <w:r w:rsidRPr="0003421A">
        <w:rPr>
          <w:rFonts w:ascii="Arial" w:eastAsia="Times New Roman" w:hAnsi="Arial" w:cs="Arial"/>
          <w:color w:val="000000"/>
          <w:sz w:val="20"/>
          <w:szCs w:val="20"/>
        </w:rPr>
        <w:t>pioglitazone</w:t>
      </w:r>
      <w:proofErr w:type="spellEnd"/>
      <w:r w:rsidRPr="0003421A">
        <w:rPr>
          <w:rFonts w:ascii="Arial" w:eastAsia="Times New Roman" w:hAnsi="Arial" w:cs="Arial"/>
          <w:color w:val="000000"/>
          <w:sz w:val="20"/>
          <w:szCs w:val="20"/>
        </w:rPr>
        <w:t xml:space="preserve"> entailing a potential involvement of ICAM-1, MPO, NF-</w:t>
      </w:r>
      <w:proofErr w:type="spellStart"/>
      <w:r w:rsidRPr="0003421A">
        <w:rPr>
          <w:rFonts w:ascii="Arial" w:eastAsia="Times New Roman" w:hAnsi="Arial" w:cs="Arial"/>
          <w:color w:val="000000"/>
          <w:sz w:val="20"/>
          <w:szCs w:val="20"/>
        </w:rPr>
        <w:t>κB</w:t>
      </w:r>
      <w:proofErr w:type="spellEnd"/>
      <w:r w:rsidRPr="0003421A">
        <w:rPr>
          <w:rFonts w:ascii="Arial" w:eastAsia="Times New Roman" w:hAnsi="Arial" w:cs="Arial"/>
          <w:color w:val="000000"/>
          <w:sz w:val="20"/>
          <w:szCs w:val="20"/>
        </w:rPr>
        <w:t xml:space="preserve">, </w:t>
      </w:r>
      <w:proofErr w:type="spellStart"/>
      <w:r w:rsidRPr="0003421A">
        <w:rPr>
          <w:rFonts w:ascii="Arial" w:eastAsia="Times New Roman" w:hAnsi="Arial" w:cs="Arial"/>
          <w:color w:val="000000"/>
          <w:sz w:val="20"/>
          <w:szCs w:val="20"/>
        </w:rPr>
        <w:t>Ang</w:t>
      </w:r>
      <w:proofErr w:type="spellEnd"/>
      <w:r w:rsidRPr="0003421A">
        <w:rPr>
          <w:rFonts w:ascii="Arial" w:eastAsia="Times New Roman" w:hAnsi="Arial" w:cs="Arial"/>
          <w:color w:val="000000"/>
          <w:sz w:val="20"/>
          <w:szCs w:val="20"/>
        </w:rPr>
        <w:t xml:space="preserve"> II, </w:t>
      </w:r>
      <w:r w:rsidRPr="00403B0C">
        <w:rPr>
          <w:rFonts w:ascii="Arial" w:eastAsia="Times New Roman" w:hAnsi="Arial" w:cs="Arial"/>
          <w:color w:val="000000"/>
          <w:sz w:val="20"/>
          <w:szCs w:val="20"/>
        </w:rPr>
        <w:t>ACE2</w:t>
      </w:r>
      <w:r w:rsidRPr="0003421A">
        <w:rPr>
          <w:rFonts w:ascii="Arial" w:eastAsia="Times New Roman" w:hAnsi="Arial" w:cs="Arial"/>
          <w:color w:val="000000"/>
          <w:sz w:val="20"/>
          <w:szCs w:val="20"/>
        </w:rPr>
        <w:t xml:space="preserve">, </w:t>
      </w:r>
      <w:proofErr w:type="spellStart"/>
      <w:r w:rsidRPr="0003421A">
        <w:rPr>
          <w:rFonts w:ascii="Arial" w:eastAsia="Times New Roman" w:hAnsi="Arial" w:cs="Arial"/>
          <w:color w:val="000000"/>
          <w:sz w:val="20"/>
          <w:szCs w:val="20"/>
        </w:rPr>
        <w:t>TGFβ</w:t>
      </w:r>
      <w:proofErr w:type="spellEnd"/>
      <w:r w:rsidRPr="0003421A">
        <w:rPr>
          <w:rFonts w:ascii="Arial" w:eastAsia="Times New Roman" w:hAnsi="Arial" w:cs="Arial"/>
          <w:color w:val="000000"/>
          <w:sz w:val="20"/>
          <w:szCs w:val="20"/>
        </w:rPr>
        <w:t>, and a modulation of Wnt4/β-</w:t>
      </w:r>
      <w:proofErr w:type="spellStart"/>
      <w:r w:rsidRPr="0003421A">
        <w:rPr>
          <w:rFonts w:ascii="Arial" w:eastAsia="Times New Roman" w:hAnsi="Arial" w:cs="Arial"/>
          <w:color w:val="000000"/>
          <w:sz w:val="20"/>
          <w:szCs w:val="20"/>
        </w:rPr>
        <w:t>catenin</w:t>
      </w:r>
      <w:proofErr w:type="spellEnd"/>
      <w:r w:rsidRPr="0003421A">
        <w:rPr>
          <w:rFonts w:ascii="Arial" w:eastAsia="Times New Roman" w:hAnsi="Arial" w:cs="Arial"/>
          <w:color w:val="000000"/>
          <w:sz w:val="20"/>
          <w:szCs w:val="20"/>
        </w:rPr>
        <w:t xml:space="preserve"> pathway.</w:t>
      </w:r>
    </w:p>
    <w:p w:rsidR="0003421A" w:rsidRPr="0003421A" w:rsidRDefault="0003421A" w:rsidP="00403B0C">
      <w:pPr>
        <w:shd w:val="clear" w:color="auto" w:fill="FFFFFF"/>
        <w:rPr>
          <w:rFonts w:ascii="Arial" w:eastAsia="Times New Roman" w:hAnsi="Arial" w:cs="Arial"/>
          <w:color w:val="000000"/>
          <w:sz w:val="20"/>
          <w:szCs w:val="20"/>
        </w:rPr>
      </w:pPr>
    </w:p>
    <w:p w:rsidR="00AA3022" w:rsidRPr="00AA3022" w:rsidRDefault="001F682D" w:rsidP="00403B0C">
      <w:pPr>
        <w:shd w:val="clear" w:color="auto" w:fill="FFFFFF"/>
        <w:rPr>
          <w:rFonts w:ascii="Arial" w:eastAsia="Times New Roman" w:hAnsi="Arial" w:cs="Arial"/>
          <w:color w:val="000000"/>
          <w:sz w:val="20"/>
          <w:szCs w:val="20"/>
        </w:rPr>
      </w:pPr>
      <w:hyperlink r:id="rId36" w:tooltip="Molecular medicine reports." w:history="1">
        <w:r w:rsidR="00AA3022" w:rsidRPr="00403B0C">
          <w:rPr>
            <w:rFonts w:ascii="Arial" w:eastAsia="Times New Roman" w:hAnsi="Arial" w:cs="Arial"/>
            <w:color w:val="660066"/>
            <w:sz w:val="20"/>
            <w:szCs w:val="20"/>
            <w:u w:val="single"/>
          </w:rPr>
          <w:t>Mol Med Rep.</w:t>
        </w:r>
      </w:hyperlink>
      <w:r w:rsidR="00AA3022" w:rsidRPr="00AA3022">
        <w:rPr>
          <w:rFonts w:ascii="Arial" w:eastAsia="Times New Roman" w:hAnsi="Arial" w:cs="Arial"/>
          <w:color w:val="000000"/>
          <w:sz w:val="20"/>
          <w:szCs w:val="20"/>
        </w:rPr>
        <w:t> 2017 Nov</w:t>
      </w:r>
      <w:proofErr w:type="gramStart"/>
      <w:r w:rsidR="00AA3022" w:rsidRPr="00AA3022">
        <w:rPr>
          <w:rFonts w:ascii="Arial" w:eastAsia="Times New Roman" w:hAnsi="Arial" w:cs="Arial"/>
          <w:color w:val="000000"/>
          <w:sz w:val="20"/>
          <w:szCs w:val="20"/>
        </w:rPr>
        <w:t>;16</w:t>
      </w:r>
      <w:proofErr w:type="gramEnd"/>
      <w:r w:rsidR="00AA3022" w:rsidRPr="00AA3022">
        <w:rPr>
          <w:rFonts w:ascii="Arial" w:eastAsia="Times New Roman" w:hAnsi="Arial" w:cs="Arial"/>
          <w:color w:val="000000"/>
          <w:sz w:val="20"/>
          <w:szCs w:val="20"/>
        </w:rPr>
        <w:t xml:space="preserve">(5):7432-7438. </w:t>
      </w:r>
      <w:proofErr w:type="spellStart"/>
      <w:proofErr w:type="gramStart"/>
      <w:r w:rsidR="00AA3022" w:rsidRPr="00AA3022">
        <w:rPr>
          <w:rFonts w:ascii="Arial" w:eastAsia="Times New Roman" w:hAnsi="Arial" w:cs="Arial"/>
          <w:color w:val="000000"/>
          <w:sz w:val="20"/>
          <w:szCs w:val="20"/>
        </w:rPr>
        <w:t>doi</w:t>
      </w:r>
      <w:proofErr w:type="spellEnd"/>
      <w:proofErr w:type="gramEnd"/>
      <w:r w:rsidR="00AA3022" w:rsidRPr="00AA3022">
        <w:rPr>
          <w:rFonts w:ascii="Arial" w:eastAsia="Times New Roman" w:hAnsi="Arial" w:cs="Arial"/>
          <w:color w:val="000000"/>
          <w:sz w:val="20"/>
          <w:szCs w:val="20"/>
        </w:rPr>
        <w:t xml:space="preserve">: 10.3892/mmr.2017.7546. </w:t>
      </w:r>
      <w:proofErr w:type="spellStart"/>
      <w:r w:rsidR="00AA3022" w:rsidRPr="00AA3022">
        <w:rPr>
          <w:rFonts w:ascii="Arial" w:eastAsia="Times New Roman" w:hAnsi="Arial" w:cs="Arial"/>
          <w:color w:val="000000"/>
          <w:sz w:val="20"/>
          <w:szCs w:val="20"/>
        </w:rPr>
        <w:t>Epub</w:t>
      </w:r>
      <w:proofErr w:type="spellEnd"/>
      <w:r w:rsidR="00AA3022" w:rsidRPr="00AA3022">
        <w:rPr>
          <w:rFonts w:ascii="Arial" w:eastAsia="Times New Roman" w:hAnsi="Arial" w:cs="Arial"/>
          <w:color w:val="000000"/>
          <w:sz w:val="20"/>
          <w:szCs w:val="20"/>
        </w:rPr>
        <w:t xml:space="preserve"> 2017 Sep 20.</w:t>
      </w:r>
    </w:p>
    <w:p w:rsidR="00AA3022" w:rsidRPr="00AA3022" w:rsidRDefault="00AA3022" w:rsidP="00403B0C">
      <w:pPr>
        <w:shd w:val="clear" w:color="auto" w:fill="FFFFFF"/>
        <w:outlineLvl w:val="0"/>
        <w:rPr>
          <w:rFonts w:ascii="Arial" w:eastAsia="Times New Roman" w:hAnsi="Arial" w:cs="Arial"/>
          <w:b/>
          <w:bCs/>
          <w:color w:val="000000"/>
          <w:kern w:val="36"/>
          <w:sz w:val="20"/>
          <w:szCs w:val="20"/>
        </w:rPr>
      </w:pPr>
      <w:r w:rsidRPr="00BD6A90">
        <w:rPr>
          <w:rFonts w:ascii="Arial" w:eastAsia="Times New Roman" w:hAnsi="Arial" w:cs="Arial"/>
          <w:b/>
          <w:bCs/>
          <w:color w:val="000000"/>
          <w:kern w:val="36"/>
          <w:sz w:val="20"/>
          <w:szCs w:val="20"/>
          <w:highlight w:val="yellow"/>
        </w:rPr>
        <w:t xml:space="preserve">Vitamin D alleviates </w:t>
      </w:r>
      <w:proofErr w:type="spellStart"/>
      <w:r w:rsidRPr="00BD6A90">
        <w:rPr>
          <w:rFonts w:ascii="Arial" w:eastAsia="Times New Roman" w:hAnsi="Arial" w:cs="Arial"/>
          <w:b/>
          <w:bCs/>
          <w:color w:val="000000"/>
          <w:kern w:val="36"/>
          <w:sz w:val="20"/>
          <w:szCs w:val="20"/>
          <w:highlight w:val="yellow"/>
        </w:rPr>
        <w:t>lipopolysaccharide</w:t>
      </w:r>
      <w:r w:rsidRPr="00BD6A90">
        <w:rPr>
          <w:rFonts w:ascii="Arial" w:eastAsia="Times New Roman" w:hAnsi="Arial" w:cs="Arial"/>
          <w:b/>
          <w:bCs/>
          <w:color w:val="000000"/>
          <w:kern w:val="36"/>
          <w:sz w:val="20"/>
          <w:szCs w:val="20"/>
          <w:highlight w:val="yellow"/>
        </w:rPr>
        <w:noBreakHyphen/>
        <w:t>induced</w:t>
      </w:r>
      <w:proofErr w:type="spellEnd"/>
      <w:r w:rsidRPr="00BD6A90">
        <w:rPr>
          <w:rFonts w:ascii="Arial" w:eastAsia="Times New Roman" w:hAnsi="Arial" w:cs="Arial"/>
          <w:b/>
          <w:bCs/>
          <w:color w:val="000000"/>
          <w:kern w:val="36"/>
          <w:sz w:val="20"/>
          <w:szCs w:val="20"/>
          <w:highlight w:val="yellow"/>
        </w:rPr>
        <w:t xml:space="preserve"> acute lung injury via regulation of the </w:t>
      </w:r>
      <w:proofErr w:type="spellStart"/>
      <w:r w:rsidRPr="00BD6A90">
        <w:rPr>
          <w:rFonts w:ascii="Arial" w:eastAsia="Times New Roman" w:hAnsi="Arial" w:cs="Arial"/>
          <w:b/>
          <w:bCs/>
          <w:color w:val="000000"/>
          <w:kern w:val="36"/>
          <w:sz w:val="20"/>
          <w:szCs w:val="20"/>
          <w:highlight w:val="yellow"/>
        </w:rPr>
        <w:t>renin</w:t>
      </w:r>
      <w:r w:rsidRPr="00BD6A90">
        <w:rPr>
          <w:rFonts w:ascii="Arial" w:eastAsia="Times New Roman" w:hAnsi="Arial" w:cs="Arial"/>
          <w:b/>
          <w:bCs/>
          <w:color w:val="000000"/>
          <w:kern w:val="36"/>
          <w:sz w:val="20"/>
          <w:szCs w:val="20"/>
          <w:highlight w:val="yellow"/>
        </w:rPr>
        <w:noBreakHyphen/>
        <w:t>angiotensin</w:t>
      </w:r>
      <w:proofErr w:type="spellEnd"/>
      <w:r w:rsidRPr="00BD6A90">
        <w:rPr>
          <w:rFonts w:ascii="Arial" w:eastAsia="Times New Roman" w:hAnsi="Arial" w:cs="Arial"/>
          <w:b/>
          <w:bCs/>
          <w:color w:val="000000"/>
          <w:kern w:val="36"/>
          <w:sz w:val="20"/>
          <w:szCs w:val="20"/>
          <w:highlight w:val="yellow"/>
        </w:rPr>
        <w:t xml:space="preserve"> system.</w:t>
      </w:r>
    </w:p>
    <w:p w:rsidR="00AA3022" w:rsidRPr="00AA3022" w:rsidRDefault="001F682D" w:rsidP="00403B0C">
      <w:pPr>
        <w:shd w:val="clear" w:color="auto" w:fill="FFFFFF"/>
        <w:rPr>
          <w:rFonts w:ascii="Arial" w:eastAsia="Times New Roman" w:hAnsi="Arial" w:cs="Arial"/>
          <w:color w:val="000000"/>
          <w:sz w:val="20"/>
          <w:szCs w:val="20"/>
        </w:rPr>
      </w:pPr>
      <w:hyperlink r:id="rId37" w:history="1">
        <w:proofErr w:type="spellStart"/>
        <w:r w:rsidR="00AA3022" w:rsidRPr="00403B0C">
          <w:rPr>
            <w:rFonts w:ascii="Arial" w:eastAsia="Times New Roman" w:hAnsi="Arial" w:cs="Arial"/>
            <w:color w:val="660066"/>
            <w:sz w:val="20"/>
            <w:szCs w:val="20"/>
            <w:u w:val="single"/>
          </w:rPr>
          <w:t>Xu</w:t>
        </w:r>
        <w:proofErr w:type="spellEnd"/>
        <w:r w:rsidR="00AA3022" w:rsidRPr="00403B0C">
          <w:rPr>
            <w:rFonts w:ascii="Arial" w:eastAsia="Times New Roman" w:hAnsi="Arial" w:cs="Arial"/>
            <w:color w:val="660066"/>
            <w:sz w:val="20"/>
            <w:szCs w:val="20"/>
            <w:u w:val="single"/>
          </w:rPr>
          <w:t xml:space="preserve"> J</w:t>
        </w:r>
      </w:hyperlink>
      <w:r w:rsidR="00AA3022" w:rsidRPr="00AA3022">
        <w:rPr>
          <w:rFonts w:ascii="Arial" w:eastAsia="Times New Roman" w:hAnsi="Arial" w:cs="Arial"/>
          <w:color w:val="000000"/>
          <w:sz w:val="20"/>
          <w:szCs w:val="20"/>
          <w:vertAlign w:val="superscript"/>
        </w:rPr>
        <w:t>1</w:t>
      </w:r>
      <w:r w:rsidR="00AA3022" w:rsidRPr="00AA3022">
        <w:rPr>
          <w:rFonts w:ascii="Arial" w:eastAsia="Times New Roman" w:hAnsi="Arial" w:cs="Arial"/>
          <w:color w:val="000000"/>
          <w:sz w:val="20"/>
          <w:szCs w:val="20"/>
        </w:rPr>
        <w:t>, </w:t>
      </w:r>
      <w:hyperlink r:id="rId38" w:history="1">
        <w:r w:rsidR="00AA3022" w:rsidRPr="00403B0C">
          <w:rPr>
            <w:rFonts w:ascii="Arial" w:eastAsia="Times New Roman" w:hAnsi="Arial" w:cs="Arial"/>
            <w:color w:val="660066"/>
            <w:sz w:val="20"/>
            <w:szCs w:val="20"/>
            <w:u w:val="single"/>
          </w:rPr>
          <w:t>Yang J</w:t>
        </w:r>
      </w:hyperlink>
      <w:r w:rsidR="00AA3022" w:rsidRPr="00AA3022">
        <w:rPr>
          <w:rFonts w:ascii="Arial" w:eastAsia="Times New Roman" w:hAnsi="Arial" w:cs="Arial"/>
          <w:color w:val="000000"/>
          <w:sz w:val="20"/>
          <w:szCs w:val="20"/>
          <w:vertAlign w:val="superscript"/>
        </w:rPr>
        <w:t>2</w:t>
      </w:r>
      <w:r w:rsidR="00AA3022" w:rsidRPr="00AA3022">
        <w:rPr>
          <w:rFonts w:ascii="Arial" w:eastAsia="Times New Roman" w:hAnsi="Arial" w:cs="Arial"/>
          <w:color w:val="000000"/>
          <w:sz w:val="20"/>
          <w:szCs w:val="20"/>
        </w:rPr>
        <w:t>, </w:t>
      </w:r>
      <w:hyperlink r:id="rId39" w:history="1">
        <w:r w:rsidR="00AA3022" w:rsidRPr="00403B0C">
          <w:rPr>
            <w:rFonts w:ascii="Arial" w:eastAsia="Times New Roman" w:hAnsi="Arial" w:cs="Arial"/>
            <w:color w:val="660066"/>
            <w:sz w:val="20"/>
            <w:szCs w:val="20"/>
            <w:u w:val="single"/>
          </w:rPr>
          <w:t>Chen J</w:t>
        </w:r>
      </w:hyperlink>
      <w:r w:rsidR="00AA3022" w:rsidRPr="00AA3022">
        <w:rPr>
          <w:rFonts w:ascii="Arial" w:eastAsia="Times New Roman" w:hAnsi="Arial" w:cs="Arial"/>
          <w:color w:val="000000"/>
          <w:sz w:val="20"/>
          <w:szCs w:val="20"/>
          <w:vertAlign w:val="superscript"/>
        </w:rPr>
        <w:t>3</w:t>
      </w:r>
      <w:r w:rsidR="00AA3022" w:rsidRPr="00AA3022">
        <w:rPr>
          <w:rFonts w:ascii="Arial" w:eastAsia="Times New Roman" w:hAnsi="Arial" w:cs="Arial"/>
          <w:color w:val="000000"/>
          <w:sz w:val="20"/>
          <w:szCs w:val="20"/>
        </w:rPr>
        <w:t>, </w:t>
      </w:r>
      <w:proofErr w:type="spellStart"/>
      <w:r w:rsidRPr="00AA3022">
        <w:rPr>
          <w:rFonts w:ascii="Arial" w:eastAsia="Times New Roman" w:hAnsi="Arial" w:cs="Arial"/>
          <w:color w:val="000000"/>
          <w:sz w:val="20"/>
          <w:szCs w:val="20"/>
        </w:rPr>
        <w:fldChar w:fldCharType="begin"/>
      </w:r>
      <w:r w:rsidR="00AA3022" w:rsidRPr="00AA3022">
        <w:rPr>
          <w:rFonts w:ascii="Arial" w:eastAsia="Times New Roman" w:hAnsi="Arial" w:cs="Arial"/>
          <w:color w:val="000000"/>
          <w:sz w:val="20"/>
          <w:szCs w:val="20"/>
        </w:rPr>
        <w:instrText xml:space="preserve"> HYPERLINK "https://www.ncbi.nlm.nih.gov/pubmed/?term=Luo%20Q%5BAuthor%5D&amp;cauthor=true&amp;cauthor_uid=28944831" </w:instrText>
      </w:r>
      <w:r w:rsidRPr="00AA3022">
        <w:rPr>
          <w:rFonts w:ascii="Arial" w:eastAsia="Times New Roman" w:hAnsi="Arial" w:cs="Arial"/>
          <w:color w:val="000000"/>
          <w:sz w:val="20"/>
          <w:szCs w:val="20"/>
        </w:rPr>
        <w:fldChar w:fldCharType="separate"/>
      </w:r>
      <w:r w:rsidR="00AA3022" w:rsidRPr="00403B0C">
        <w:rPr>
          <w:rFonts w:ascii="Arial" w:eastAsia="Times New Roman" w:hAnsi="Arial" w:cs="Arial"/>
          <w:color w:val="660066"/>
          <w:sz w:val="20"/>
          <w:szCs w:val="20"/>
          <w:u w:val="single"/>
        </w:rPr>
        <w:t>Luo</w:t>
      </w:r>
      <w:proofErr w:type="spellEnd"/>
      <w:r w:rsidR="00AA3022" w:rsidRPr="00403B0C">
        <w:rPr>
          <w:rFonts w:ascii="Arial" w:eastAsia="Times New Roman" w:hAnsi="Arial" w:cs="Arial"/>
          <w:color w:val="660066"/>
          <w:sz w:val="20"/>
          <w:szCs w:val="20"/>
          <w:u w:val="single"/>
        </w:rPr>
        <w:t xml:space="preserve"> Q</w:t>
      </w:r>
      <w:r w:rsidRPr="00AA3022">
        <w:rPr>
          <w:rFonts w:ascii="Arial" w:eastAsia="Times New Roman" w:hAnsi="Arial" w:cs="Arial"/>
          <w:color w:val="000000"/>
          <w:sz w:val="20"/>
          <w:szCs w:val="20"/>
        </w:rPr>
        <w:fldChar w:fldCharType="end"/>
      </w:r>
      <w:r w:rsidR="00AA3022" w:rsidRPr="00AA3022">
        <w:rPr>
          <w:rFonts w:ascii="Arial" w:eastAsia="Times New Roman" w:hAnsi="Arial" w:cs="Arial"/>
          <w:color w:val="000000"/>
          <w:sz w:val="20"/>
          <w:szCs w:val="20"/>
          <w:vertAlign w:val="superscript"/>
        </w:rPr>
        <w:t>4</w:t>
      </w:r>
      <w:r w:rsidR="00AA3022" w:rsidRPr="00AA3022">
        <w:rPr>
          <w:rFonts w:ascii="Arial" w:eastAsia="Times New Roman" w:hAnsi="Arial" w:cs="Arial"/>
          <w:color w:val="000000"/>
          <w:sz w:val="20"/>
          <w:szCs w:val="20"/>
        </w:rPr>
        <w:t>, </w:t>
      </w:r>
      <w:hyperlink r:id="rId40" w:history="1">
        <w:r w:rsidR="00AA3022" w:rsidRPr="00403B0C">
          <w:rPr>
            <w:rFonts w:ascii="Arial" w:eastAsia="Times New Roman" w:hAnsi="Arial" w:cs="Arial"/>
            <w:color w:val="660066"/>
            <w:sz w:val="20"/>
            <w:szCs w:val="20"/>
            <w:u w:val="single"/>
          </w:rPr>
          <w:t>Zhang Q</w:t>
        </w:r>
      </w:hyperlink>
      <w:r w:rsidR="00AA3022" w:rsidRPr="00AA3022">
        <w:rPr>
          <w:rFonts w:ascii="Arial" w:eastAsia="Times New Roman" w:hAnsi="Arial" w:cs="Arial"/>
          <w:color w:val="000000"/>
          <w:sz w:val="20"/>
          <w:szCs w:val="20"/>
          <w:vertAlign w:val="superscript"/>
        </w:rPr>
        <w:t>1</w:t>
      </w:r>
      <w:r w:rsidR="00AA3022" w:rsidRPr="00AA3022">
        <w:rPr>
          <w:rFonts w:ascii="Arial" w:eastAsia="Times New Roman" w:hAnsi="Arial" w:cs="Arial"/>
          <w:color w:val="000000"/>
          <w:sz w:val="20"/>
          <w:szCs w:val="20"/>
        </w:rPr>
        <w:t>, </w:t>
      </w:r>
      <w:hyperlink r:id="rId41" w:history="1">
        <w:r w:rsidR="00AA3022" w:rsidRPr="00403B0C">
          <w:rPr>
            <w:rFonts w:ascii="Arial" w:eastAsia="Times New Roman" w:hAnsi="Arial" w:cs="Arial"/>
            <w:color w:val="660066"/>
            <w:sz w:val="20"/>
            <w:szCs w:val="20"/>
            <w:u w:val="single"/>
          </w:rPr>
          <w:t>Zhang H</w:t>
        </w:r>
      </w:hyperlink>
      <w:r w:rsidR="00AA3022" w:rsidRPr="00AA3022">
        <w:rPr>
          <w:rFonts w:ascii="Arial" w:eastAsia="Times New Roman" w:hAnsi="Arial" w:cs="Arial"/>
          <w:color w:val="000000"/>
          <w:sz w:val="20"/>
          <w:szCs w:val="20"/>
          <w:vertAlign w:val="superscript"/>
        </w:rPr>
        <w:t>2</w:t>
      </w:r>
      <w:r w:rsidR="00AA3022" w:rsidRPr="00AA3022">
        <w:rPr>
          <w:rFonts w:ascii="Arial" w:eastAsia="Times New Roman" w:hAnsi="Arial" w:cs="Arial"/>
          <w:color w:val="000000"/>
          <w:sz w:val="20"/>
          <w:szCs w:val="20"/>
        </w:rPr>
        <w:t>.</w:t>
      </w:r>
    </w:p>
    <w:p w:rsidR="00AA3022" w:rsidRPr="00AA3022" w:rsidRDefault="001F682D" w:rsidP="00403B0C">
      <w:pPr>
        <w:shd w:val="clear" w:color="auto" w:fill="FFFFFF"/>
        <w:outlineLvl w:val="2"/>
        <w:rPr>
          <w:rFonts w:ascii="Arial" w:eastAsia="Times New Roman" w:hAnsi="Arial" w:cs="Arial"/>
          <w:b/>
          <w:bCs/>
          <w:color w:val="724128"/>
          <w:sz w:val="20"/>
          <w:szCs w:val="20"/>
        </w:rPr>
      </w:pPr>
      <w:hyperlink r:id="rId42" w:tooltip="Open/close author information list" w:history="1">
        <w:r w:rsidR="00AA3022" w:rsidRPr="00403B0C">
          <w:rPr>
            <w:rFonts w:ascii="Arial" w:eastAsia="Times New Roman" w:hAnsi="Arial" w:cs="Arial"/>
            <w:b/>
            <w:bCs/>
            <w:color w:val="660066"/>
            <w:sz w:val="20"/>
            <w:szCs w:val="20"/>
            <w:u w:val="single"/>
          </w:rPr>
          <w:t>Author information</w:t>
        </w:r>
      </w:hyperlink>
    </w:p>
    <w:p w:rsidR="00AA3022" w:rsidRPr="00AA3022" w:rsidRDefault="00AA3022" w:rsidP="00403B0C">
      <w:pPr>
        <w:shd w:val="clear" w:color="auto" w:fill="FFFFFF"/>
        <w:outlineLvl w:val="2"/>
        <w:rPr>
          <w:rFonts w:ascii="Arial" w:eastAsia="Times New Roman" w:hAnsi="Arial" w:cs="Arial"/>
          <w:b/>
          <w:bCs/>
          <w:color w:val="985735"/>
          <w:sz w:val="20"/>
          <w:szCs w:val="20"/>
        </w:rPr>
      </w:pPr>
      <w:r w:rsidRPr="00AA3022">
        <w:rPr>
          <w:rFonts w:ascii="Arial" w:eastAsia="Times New Roman" w:hAnsi="Arial" w:cs="Arial"/>
          <w:b/>
          <w:bCs/>
          <w:color w:val="985735"/>
          <w:sz w:val="20"/>
          <w:szCs w:val="20"/>
        </w:rPr>
        <w:t>Abstract</w:t>
      </w:r>
    </w:p>
    <w:p w:rsidR="00AA3022" w:rsidRPr="00AA3022" w:rsidRDefault="00AA3022" w:rsidP="00403B0C">
      <w:pPr>
        <w:shd w:val="clear" w:color="auto" w:fill="FFFFFF"/>
        <w:rPr>
          <w:rFonts w:ascii="Arial" w:eastAsia="Times New Roman" w:hAnsi="Arial" w:cs="Arial"/>
          <w:color w:val="000000"/>
          <w:sz w:val="20"/>
          <w:szCs w:val="20"/>
        </w:rPr>
      </w:pPr>
      <w:r w:rsidRPr="00AA3022">
        <w:rPr>
          <w:rFonts w:ascii="Arial" w:eastAsia="Times New Roman" w:hAnsi="Arial" w:cs="Arial"/>
          <w:color w:val="000000"/>
          <w:sz w:val="20"/>
          <w:szCs w:val="20"/>
        </w:rPr>
        <w:t>Acute lung injury (ALI) and acute respiratory distress syndrome (ARDS) are the clinical manifestations of severe lung damage and respiratory failure. ALI and ARDS result are associated with high mortality in patients. At present, no effective treatments for ALI and ARDS exist. It is established that </w:t>
      </w:r>
      <w:r w:rsidRPr="00403B0C">
        <w:rPr>
          <w:rFonts w:ascii="Arial" w:eastAsia="Times New Roman" w:hAnsi="Arial" w:cs="Arial"/>
          <w:color w:val="000000"/>
          <w:sz w:val="20"/>
          <w:szCs w:val="20"/>
        </w:rPr>
        <w:t>vitamin D</w:t>
      </w:r>
      <w:r w:rsidRPr="00AA3022">
        <w:rPr>
          <w:rFonts w:ascii="Arial" w:eastAsia="Times New Roman" w:hAnsi="Arial" w:cs="Arial"/>
          <w:color w:val="000000"/>
          <w:sz w:val="20"/>
          <w:szCs w:val="20"/>
        </w:rPr>
        <w:t> exhibits anti</w:t>
      </w:r>
      <w:r w:rsidRPr="00AA3022">
        <w:rPr>
          <w:rFonts w:ascii="Arial" w:eastAsia="Times New Roman" w:hAnsi="Arial" w:cs="Arial"/>
          <w:color w:val="000000"/>
          <w:sz w:val="20"/>
          <w:szCs w:val="20"/>
        </w:rPr>
        <w:noBreakHyphen/>
        <w:t xml:space="preserve">inflammatory </w:t>
      </w:r>
      <w:proofErr w:type="gramStart"/>
      <w:r w:rsidRPr="00AA3022">
        <w:rPr>
          <w:rFonts w:ascii="Arial" w:eastAsia="Times New Roman" w:hAnsi="Arial" w:cs="Arial"/>
          <w:color w:val="000000"/>
          <w:sz w:val="20"/>
          <w:szCs w:val="20"/>
        </w:rPr>
        <w:t>effects,</w:t>
      </w:r>
      <w:proofErr w:type="gramEnd"/>
      <w:r w:rsidRPr="00AA3022">
        <w:rPr>
          <w:rFonts w:ascii="Arial" w:eastAsia="Times New Roman" w:hAnsi="Arial" w:cs="Arial"/>
          <w:color w:val="000000"/>
          <w:sz w:val="20"/>
          <w:szCs w:val="20"/>
        </w:rPr>
        <w:t xml:space="preserve"> however, the specific effect of </w:t>
      </w:r>
      <w:r w:rsidRPr="00403B0C">
        <w:rPr>
          <w:rFonts w:ascii="Arial" w:eastAsia="Times New Roman" w:hAnsi="Arial" w:cs="Arial"/>
          <w:color w:val="000000"/>
          <w:sz w:val="20"/>
          <w:szCs w:val="20"/>
        </w:rPr>
        <w:t>vitamin D</w:t>
      </w:r>
      <w:r w:rsidRPr="00AA3022">
        <w:rPr>
          <w:rFonts w:ascii="Arial" w:eastAsia="Times New Roman" w:hAnsi="Arial" w:cs="Arial"/>
          <w:color w:val="000000"/>
          <w:sz w:val="20"/>
          <w:szCs w:val="20"/>
        </w:rPr>
        <w:t> on ALI remains largely unknown. The aim of the present study was to investigate whether, and by which mechanism, </w:t>
      </w:r>
      <w:r w:rsidRPr="00403B0C">
        <w:rPr>
          <w:rFonts w:ascii="Arial" w:eastAsia="Times New Roman" w:hAnsi="Arial" w:cs="Arial"/>
          <w:color w:val="000000"/>
          <w:sz w:val="20"/>
          <w:szCs w:val="20"/>
        </w:rPr>
        <w:t>vitamin D</w:t>
      </w:r>
      <w:r w:rsidRPr="00AA3022">
        <w:rPr>
          <w:rFonts w:ascii="Arial" w:eastAsia="Times New Roman" w:hAnsi="Arial" w:cs="Arial"/>
          <w:color w:val="000000"/>
          <w:sz w:val="20"/>
          <w:szCs w:val="20"/>
        </w:rPr>
        <w:t xml:space="preserve"> alleviates </w:t>
      </w:r>
      <w:proofErr w:type="spellStart"/>
      <w:r w:rsidRPr="00AA3022">
        <w:rPr>
          <w:rFonts w:ascii="Arial" w:eastAsia="Times New Roman" w:hAnsi="Arial" w:cs="Arial"/>
          <w:color w:val="000000"/>
          <w:sz w:val="20"/>
          <w:szCs w:val="20"/>
        </w:rPr>
        <w:t>lipopolysaccharide</w:t>
      </w:r>
      <w:proofErr w:type="spellEnd"/>
      <w:r w:rsidRPr="00AA3022">
        <w:rPr>
          <w:rFonts w:ascii="Arial" w:eastAsia="Times New Roman" w:hAnsi="Arial" w:cs="Arial"/>
          <w:color w:val="000000"/>
          <w:sz w:val="20"/>
          <w:szCs w:val="20"/>
        </w:rPr>
        <w:t xml:space="preserve"> (LPS</w:t>
      </w:r>
      <w:proofErr w:type="gramStart"/>
      <w:r w:rsidRPr="00AA3022">
        <w:rPr>
          <w:rFonts w:ascii="Arial" w:eastAsia="Times New Roman" w:hAnsi="Arial" w:cs="Arial"/>
          <w:color w:val="000000"/>
          <w:sz w:val="20"/>
          <w:szCs w:val="20"/>
        </w:rPr>
        <w:t>)</w:t>
      </w:r>
      <w:r w:rsidRPr="00AA3022">
        <w:rPr>
          <w:rFonts w:ascii="Arial" w:eastAsia="Times New Roman" w:hAnsi="Arial" w:cs="Arial"/>
          <w:color w:val="000000"/>
          <w:sz w:val="20"/>
          <w:szCs w:val="20"/>
        </w:rPr>
        <w:noBreakHyphen/>
      </w:r>
      <w:proofErr w:type="gramEnd"/>
      <w:r w:rsidRPr="00AA3022">
        <w:rPr>
          <w:rFonts w:ascii="Arial" w:eastAsia="Times New Roman" w:hAnsi="Arial" w:cs="Arial"/>
          <w:color w:val="000000"/>
          <w:sz w:val="20"/>
          <w:szCs w:val="20"/>
        </w:rPr>
        <w:t>induced ALI. The results demonstrated that a </w:t>
      </w:r>
      <w:r w:rsidRPr="00403B0C">
        <w:rPr>
          <w:rFonts w:ascii="Arial" w:eastAsia="Times New Roman" w:hAnsi="Arial" w:cs="Arial"/>
          <w:color w:val="000000"/>
          <w:sz w:val="20"/>
          <w:szCs w:val="20"/>
        </w:rPr>
        <w:t>vitamin D</w:t>
      </w:r>
      <w:r w:rsidRPr="00AA3022">
        <w:rPr>
          <w:rFonts w:ascii="Arial" w:eastAsia="Times New Roman" w:hAnsi="Arial" w:cs="Arial"/>
          <w:color w:val="000000"/>
          <w:sz w:val="20"/>
          <w:szCs w:val="20"/>
        </w:rPr>
        <w:t xml:space="preserve"> agonist, </w:t>
      </w:r>
      <w:proofErr w:type="spellStart"/>
      <w:r w:rsidRPr="00AA3022">
        <w:rPr>
          <w:rFonts w:ascii="Arial" w:eastAsia="Times New Roman" w:hAnsi="Arial" w:cs="Arial"/>
          <w:color w:val="000000"/>
          <w:sz w:val="20"/>
          <w:szCs w:val="20"/>
        </w:rPr>
        <w:t>calcitriol</w:t>
      </w:r>
      <w:proofErr w:type="spellEnd"/>
      <w:r w:rsidRPr="00AA3022">
        <w:rPr>
          <w:rFonts w:ascii="Arial" w:eastAsia="Times New Roman" w:hAnsi="Arial" w:cs="Arial"/>
          <w:color w:val="000000"/>
          <w:sz w:val="20"/>
          <w:szCs w:val="20"/>
        </w:rPr>
        <w:t>, exhibited a beneficial effect on LPS</w:t>
      </w:r>
      <w:r w:rsidRPr="00AA3022">
        <w:rPr>
          <w:rFonts w:ascii="Arial" w:eastAsia="Times New Roman" w:hAnsi="Arial" w:cs="Arial"/>
          <w:color w:val="000000"/>
          <w:sz w:val="20"/>
          <w:szCs w:val="20"/>
        </w:rPr>
        <w:noBreakHyphen/>
      </w:r>
      <w:proofErr w:type="spellStart"/>
      <w:r w:rsidRPr="00AA3022">
        <w:rPr>
          <w:rFonts w:ascii="Arial" w:eastAsia="Times New Roman" w:hAnsi="Arial" w:cs="Arial"/>
          <w:color w:val="000000"/>
          <w:sz w:val="20"/>
          <w:szCs w:val="20"/>
        </w:rPr>
        <w:t>induced</w:t>
      </w:r>
      <w:proofErr w:type="spellEnd"/>
      <w:r w:rsidRPr="00AA3022">
        <w:rPr>
          <w:rFonts w:ascii="Arial" w:eastAsia="Times New Roman" w:hAnsi="Arial" w:cs="Arial"/>
          <w:color w:val="000000"/>
          <w:sz w:val="20"/>
          <w:szCs w:val="20"/>
        </w:rPr>
        <w:t xml:space="preserve"> ALI in rats; </w:t>
      </w:r>
      <w:proofErr w:type="spellStart"/>
      <w:r w:rsidRPr="00AA3022">
        <w:rPr>
          <w:rFonts w:ascii="Arial" w:eastAsia="Times New Roman" w:hAnsi="Arial" w:cs="Arial"/>
          <w:color w:val="000000"/>
          <w:sz w:val="20"/>
          <w:szCs w:val="20"/>
        </w:rPr>
        <w:t>calcitriol</w:t>
      </w:r>
      <w:proofErr w:type="spellEnd"/>
      <w:r w:rsidRPr="00AA3022">
        <w:rPr>
          <w:rFonts w:ascii="Arial" w:eastAsia="Times New Roman" w:hAnsi="Arial" w:cs="Arial"/>
          <w:color w:val="000000"/>
          <w:sz w:val="20"/>
          <w:szCs w:val="20"/>
        </w:rPr>
        <w:t xml:space="preserve"> pretreatment significantly improved LPS</w:t>
      </w:r>
      <w:r w:rsidRPr="00AA3022">
        <w:rPr>
          <w:rFonts w:ascii="Arial" w:eastAsia="Times New Roman" w:hAnsi="Arial" w:cs="Arial"/>
          <w:color w:val="000000"/>
          <w:sz w:val="20"/>
          <w:szCs w:val="20"/>
        </w:rPr>
        <w:noBreakHyphen/>
      </w:r>
      <w:proofErr w:type="spellStart"/>
      <w:r w:rsidRPr="00AA3022">
        <w:rPr>
          <w:rFonts w:ascii="Arial" w:eastAsia="Times New Roman" w:hAnsi="Arial" w:cs="Arial"/>
          <w:color w:val="000000"/>
          <w:sz w:val="20"/>
          <w:szCs w:val="20"/>
        </w:rPr>
        <w:t>induced</w:t>
      </w:r>
      <w:proofErr w:type="spellEnd"/>
      <w:r w:rsidRPr="00AA3022">
        <w:rPr>
          <w:rFonts w:ascii="Arial" w:eastAsia="Times New Roman" w:hAnsi="Arial" w:cs="Arial"/>
          <w:color w:val="000000"/>
          <w:sz w:val="20"/>
          <w:szCs w:val="20"/>
        </w:rPr>
        <w:t xml:space="preserve"> lung permeability, as determined using Evans blue dye</w:t>
      </w:r>
      <w:r w:rsidRPr="00AA3022">
        <w:rPr>
          <w:rFonts w:ascii="Arial" w:eastAsia="Times New Roman" w:hAnsi="Arial" w:cs="Arial"/>
          <w:color w:val="000000"/>
          <w:sz w:val="20"/>
          <w:szCs w:val="20"/>
          <w:highlight w:val="yellow"/>
        </w:rPr>
        <w:t>. Results from reverse transcription</w:t>
      </w:r>
      <w:r w:rsidRPr="00AA3022">
        <w:rPr>
          <w:rFonts w:ascii="Arial" w:eastAsia="Times New Roman" w:hAnsi="Arial" w:cs="Arial"/>
          <w:color w:val="000000"/>
          <w:sz w:val="20"/>
          <w:szCs w:val="20"/>
          <w:highlight w:val="yellow"/>
        </w:rPr>
        <w:noBreakHyphen/>
      </w:r>
      <w:proofErr w:type="spellStart"/>
      <w:r w:rsidRPr="00AA3022">
        <w:rPr>
          <w:rFonts w:ascii="Arial" w:eastAsia="Times New Roman" w:hAnsi="Arial" w:cs="Arial"/>
          <w:color w:val="000000"/>
          <w:sz w:val="20"/>
          <w:szCs w:val="20"/>
          <w:highlight w:val="yellow"/>
        </w:rPr>
        <w:t>quantitative</w:t>
      </w:r>
      <w:proofErr w:type="spellEnd"/>
      <w:r w:rsidRPr="00AA3022">
        <w:rPr>
          <w:rFonts w:ascii="Arial" w:eastAsia="Times New Roman" w:hAnsi="Arial" w:cs="Arial"/>
          <w:color w:val="000000"/>
          <w:sz w:val="20"/>
          <w:szCs w:val="20"/>
          <w:highlight w:val="yellow"/>
        </w:rPr>
        <w:t xml:space="preserve"> polymerase chain reaction, western blotting and ELISA analysis demonstrated that </w:t>
      </w:r>
      <w:proofErr w:type="spellStart"/>
      <w:r w:rsidRPr="00AA3022">
        <w:rPr>
          <w:rFonts w:ascii="Arial" w:eastAsia="Times New Roman" w:hAnsi="Arial" w:cs="Arial"/>
          <w:color w:val="000000"/>
          <w:sz w:val="20"/>
          <w:szCs w:val="20"/>
          <w:highlight w:val="yellow"/>
        </w:rPr>
        <w:t>calcitriol</w:t>
      </w:r>
      <w:proofErr w:type="spellEnd"/>
      <w:r w:rsidRPr="00AA3022">
        <w:rPr>
          <w:rFonts w:ascii="Arial" w:eastAsia="Times New Roman" w:hAnsi="Arial" w:cs="Arial"/>
          <w:color w:val="000000"/>
          <w:sz w:val="20"/>
          <w:szCs w:val="20"/>
          <w:highlight w:val="yellow"/>
        </w:rPr>
        <w:t xml:space="preserve"> also modulated the expression of members of the </w:t>
      </w:r>
      <w:proofErr w:type="spellStart"/>
      <w:r w:rsidRPr="00AA3022">
        <w:rPr>
          <w:rFonts w:ascii="Arial" w:eastAsia="Times New Roman" w:hAnsi="Arial" w:cs="Arial"/>
          <w:color w:val="000000"/>
          <w:sz w:val="20"/>
          <w:szCs w:val="20"/>
          <w:highlight w:val="yellow"/>
        </w:rPr>
        <w:t>renin</w:t>
      </w:r>
      <w:r w:rsidRPr="00AA3022">
        <w:rPr>
          <w:rFonts w:ascii="Arial" w:eastAsia="Times New Roman" w:hAnsi="Arial" w:cs="Arial"/>
          <w:color w:val="000000"/>
          <w:sz w:val="20"/>
          <w:szCs w:val="20"/>
          <w:highlight w:val="yellow"/>
        </w:rPr>
        <w:noBreakHyphen/>
        <w:t>angiotensin</w:t>
      </w:r>
      <w:proofErr w:type="spellEnd"/>
      <w:r w:rsidRPr="00AA3022">
        <w:rPr>
          <w:rFonts w:ascii="Arial" w:eastAsia="Times New Roman" w:hAnsi="Arial" w:cs="Arial"/>
          <w:color w:val="000000"/>
          <w:sz w:val="20"/>
          <w:szCs w:val="20"/>
          <w:highlight w:val="yellow"/>
        </w:rPr>
        <w:t xml:space="preserve"> system (RAS), including </w:t>
      </w:r>
      <w:proofErr w:type="spellStart"/>
      <w:r w:rsidRPr="00AA3022">
        <w:rPr>
          <w:rFonts w:ascii="Arial" w:eastAsia="Times New Roman" w:hAnsi="Arial" w:cs="Arial"/>
          <w:color w:val="000000"/>
          <w:sz w:val="20"/>
          <w:szCs w:val="20"/>
          <w:highlight w:val="yellow"/>
        </w:rPr>
        <w:t>angiotensin</w:t>
      </w:r>
      <w:proofErr w:type="spellEnd"/>
      <w:r w:rsidRPr="00AA3022">
        <w:rPr>
          <w:rFonts w:ascii="Arial" w:eastAsia="Times New Roman" w:hAnsi="Arial" w:cs="Arial"/>
          <w:color w:val="000000"/>
          <w:sz w:val="20"/>
          <w:szCs w:val="20"/>
          <w:highlight w:val="yellow"/>
        </w:rPr>
        <w:t xml:space="preserve"> (</w:t>
      </w:r>
      <w:proofErr w:type="spellStart"/>
      <w:r w:rsidRPr="00AA3022">
        <w:rPr>
          <w:rFonts w:ascii="Arial" w:eastAsia="Times New Roman" w:hAnsi="Arial" w:cs="Arial"/>
          <w:color w:val="000000"/>
          <w:sz w:val="20"/>
          <w:szCs w:val="20"/>
          <w:highlight w:val="yellow"/>
        </w:rPr>
        <w:t>Ang</w:t>
      </w:r>
      <w:proofErr w:type="spellEnd"/>
      <w:r w:rsidRPr="00AA3022">
        <w:rPr>
          <w:rFonts w:ascii="Arial" w:eastAsia="Times New Roman" w:hAnsi="Arial" w:cs="Arial"/>
          <w:color w:val="000000"/>
          <w:sz w:val="20"/>
          <w:szCs w:val="20"/>
          <w:highlight w:val="yellow"/>
        </w:rPr>
        <w:t>) I</w:t>
      </w:r>
      <w:r w:rsidRPr="00AA3022">
        <w:rPr>
          <w:rFonts w:ascii="Arial" w:eastAsia="Times New Roman" w:hAnsi="Arial" w:cs="Arial"/>
          <w:color w:val="000000"/>
          <w:sz w:val="20"/>
          <w:szCs w:val="20"/>
          <w:highlight w:val="yellow"/>
        </w:rPr>
        <w:noBreakHyphen/>
      </w:r>
      <w:proofErr w:type="spellStart"/>
      <w:r w:rsidRPr="00AA3022">
        <w:rPr>
          <w:rFonts w:ascii="Arial" w:eastAsia="Times New Roman" w:hAnsi="Arial" w:cs="Arial"/>
          <w:color w:val="000000"/>
          <w:sz w:val="20"/>
          <w:szCs w:val="20"/>
          <w:highlight w:val="yellow"/>
        </w:rPr>
        <w:t>converting</w:t>
      </w:r>
      <w:proofErr w:type="spellEnd"/>
      <w:r w:rsidRPr="00AA3022">
        <w:rPr>
          <w:rFonts w:ascii="Arial" w:eastAsia="Times New Roman" w:hAnsi="Arial" w:cs="Arial"/>
          <w:color w:val="000000"/>
          <w:sz w:val="20"/>
          <w:szCs w:val="20"/>
          <w:highlight w:val="yellow"/>
        </w:rPr>
        <w:t xml:space="preserve"> enzymes (ACE and </w:t>
      </w:r>
      <w:r w:rsidRPr="00403B0C">
        <w:rPr>
          <w:rFonts w:ascii="Arial" w:eastAsia="Times New Roman" w:hAnsi="Arial" w:cs="Arial"/>
          <w:color w:val="000000"/>
          <w:sz w:val="20"/>
          <w:szCs w:val="20"/>
          <w:highlight w:val="yellow"/>
        </w:rPr>
        <w:t>ACE2</w:t>
      </w:r>
      <w:r w:rsidRPr="00AA3022">
        <w:rPr>
          <w:rFonts w:ascii="Arial" w:eastAsia="Times New Roman" w:hAnsi="Arial" w:cs="Arial"/>
          <w:color w:val="000000"/>
          <w:sz w:val="20"/>
          <w:szCs w:val="20"/>
          <w:highlight w:val="yellow"/>
        </w:rPr>
        <w:t xml:space="preserve">), </w:t>
      </w:r>
      <w:proofErr w:type="spellStart"/>
      <w:r w:rsidRPr="00AA3022">
        <w:rPr>
          <w:rFonts w:ascii="Arial" w:eastAsia="Times New Roman" w:hAnsi="Arial" w:cs="Arial"/>
          <w:color w:val="000000"/>
          <w:sz w:val="20"/>
          <w:szCs w:val="20"/>
          <w:highlight w:val="yellow"/>
        </w:rPr>
        <w:t>renin</w:t>
      </w:r>
      <w:proofErr w:type="spellEnd"/>
      <w:r w:rsidRPr="00AA3022">
        <w:rPr>
          <w:rFonts w:ascii="Arial" w:eastAsia="Times New Roman" w:hAnsi="Arial" w:cs="Arial"/>
          <w:color w:val="000000"/>
          <w:sz w:val="20"/>
          <w:szCs w:val="20"/>
          <w:highlight w:val="yellow"/>
        </w:rPr>
        <w:t xml:space="preserve"> and </w:t>
      </w:r>
      <w:proofErr w:type="spellStart"/>
      <w:r w:rsidRPr="00AA3022">
        <w:rPr>
          <w:rFonts w:ascii="Arial" w:eastAsia="Times New Roman" w:hAnsi="Arial" w:cs="Arial"/>
          <w:color w:val="000000"/>
          <w:sz w:val="20"/>
          <w:szCs w:val="20"/>
          <w:highlight w:val="yellow"/>
        </w:rPr>
        <w:t>Ang</w:t>
      </w:r>
      <w:proofErr w:type="spellEnd"/>
      <w:r w:rsidRPr="00AA3022">
        <w:rPr>
          <w:rFonts w:ascii="Arial" w:eastAsia="Times New Roman" w:hAnsi="Arial" w:cs="Arial"/>
          <w:color w:val="000000"/>
          <w:sz w:val="20"/>
          <w:szCs w:val="20"/>
          <w:highlight w:val="yellow"/>
        </w:rPr>
        <w:t xml:space="preserve"> II, which indicates that </w:t>
      </w:r>
      <w:proofErr w:type="spellStart"/>
      <w:r w:rsidRPr="00AA3022">
        <w:rPr>
          <w:rFonts w:ascii="Arial" w:eastAsia="Times New Roman" w:hAnsi="Arial" w:cs="Arial"/>
          <w:color w:val="000000"/>
          <w:sz w:val="20"/>
          <w:szCs w:val="20"/>
          <w:highlight w:val="yellow"/>
        </w:rPr>
        <w:t>calcitriol</w:t>
      </w:r>
      <w:proofErr w:type="spellEnd"/>
      <w:r w:rsidRPr="00AA3022">
        <w:rPr>
          <w:rFonts w:ascii="Arial" w:eastAsia="Times New Roman" w:hAnsi="Arial" w:cs="Arial"/>
          <w:color w:val="000000"/>
          <w:sz w:val="20"/>
          <w:szCs w:val="20"/>
          <w:highlight w:val="yellow"/>
        </w:rPr>
        <w:t xml:space="preserve"> may exert protective effects on LPS</w:t>
      </w:r>
      <w:r w:rsidRPr="00AA3022">
        <w:rPr>
          <w:rFonts w:ascii="Arial" w:eastAsia="Times New Roman" w:hAnsi="Arial" w:cs="Arial"/>
          <w:color w:val="000000"/>
          <w:sz w:val="20"/>
          <w:szCs w:val="20"/>
          <w:highlight w:val="yellow"/>
        </w:rPr>
        <w:noBreakHyphen/>
      </w:r>
      <w:proofErr w:type="spellStart"/>
      <w:r w:rsidRPr="00AA3022">
        <w:rPr>
          <w:rFonts w:ascii="Arial" w:eastAsia="Times New Roman" w:hAnsi="Arial" w:cs="Arial"/>
          <w:color w:val="000000"/>
          <w:sz w:val="20"/>
          <w:szCs w:val="20"/>
          <w:highlight w:val="yellow"/>
        </w:rPr>
        <w:t>induced</w:t>
      </w:r>
      <w:proofErr w:type="spellEnd"/>
      <w:r w:rsidRPr="00AA3022">
        <w:rPr>
          <w:rFonts w:ascii="Arial" w:eastAsia="Times New Roman" w:hAnsi="Arial" w:cs="Arial"/>
          <w:color w:val="000000"/>
          <w:sz w:val="20"/>
          <w:szCs w:val="20"/>
          <w:highlight w:val="yellow"/>
        </w:rPr>
        <w:t xml:space="preserve"> lung injury,</w:t>
      </w:r>
      <w:r w:rsidRPr="00AA3022">
        <w:rPr>
          <w:rFonts w:ascii="Arial" w:eastAsia="Times New Roman" w:hAnsi="Arial" w:cs="Arial"/>
          <w:color w:val="000000"/>
          <w:sz w:val="20"/>
          <w:szCs w:val="20"/>
        </w:rPr>
        <w:t xml:space="preserve"> at least partially, by regulating the balance between the expression of members of the RAS. The results of the present study may provide novel targets for the future treatment of ALI.</w:t>
      </w:r>
    </w:p>
    <w:p w:rsidR="0003421A" w:rsidRPr="00403B0C" w:rsidRDefault="0003421A" w:rsidP="00403B0C">
      <w:pPr>
        <w:rPr>
          <w:sz w:val="20"/>
          <w:szCs w:val="20"/>
        </w:rPr>
      </w:pPr>
    </w:p>
    <w:p w:rsidR="00AA3022" w:rsidRPr="00403B0C" w:rsidRDefault="001F682D" w:rsidP="00403B0C">
      <w:pPr>
        <w:shd w:val="clear" w:color="auto" w:fill="FFFFFF"/>
        <w:rPr>
          <w:rFonts w:ascii="Arial" w:hAnsi="Arial" w:cs="Arial"/>
          <w:color w:val="000000"/>
          <w:sz w:val="20"/>
          <w:szCs w:val="20"/>
        </w:rPr>
      </w:pPr>
      <w:hyperlink r:id="rId43" w:tooltip="Nephrology, dialysis, transplantation : official publication of the European Dialysis and Transplant Association - European Renal Association." w:history="1">
        <w:proofErr w:type="spellStart"/>
        <w:proofErr w:type="gramStart"/>
        <w:r w:rsidR="00AA3022" w:rsidRPr="00403B0C">
          <w:rPr>
            <w:rStyle w:val="Hyperlink"/>
            <w:rFonts w:ascii="Arial" w:hAnsi="Arial" w:cs="Arial"/>
            <w:color w:val="660066"/>
            <w:sz w:val="20"/>
            <w:szCs w:val="20"/>
          </w:rPr>
          <w:t>Nephrol</w:t>
        </w:r>
        <w:proofErr w:type="spellEnd"/>
        <w:r w:rsidR="00AA3022" w:rsidRPr="00403B0C">
          <w:rPr>
            <w:rStyle w:val="Hyperlink"/>
            <w:rFonts w:ascii="Arial" w:hAnsi="Arial" w:cs="Arial"/>
            <w:color w:val="660066"/>
            <w:sz w:val="20"/>
            <w:szCs w:val="20"/>
          </w:rPr>
          <w:t xml:space="preserve"> Dial Transplant.</w:t>
        </w:r>
        <w:proofErr w:type="gramEnd"/>
      </w:hyperlink>
      <w:r w:rsidR="00AA3022" w:rsidRPr="00403B0C">
        <w:rPr>
          <w:rFonts w:ascii="Arial" w:hAnsi="Arial" w:cs="Arial"/>
          <w:color w:val="000000"/>
          <w:sz w:val="20"/>
          <w:szCs w:val="20"/>
        </w:rPr>
        <w:t> 2015 Jul</w:t>
      </w:r>
      <w:proofErr w:type="gramStart"/>
      <w:r w:rsidR="00AA3022" w:rsidRPr="00403B0C">
        <w:rPr>
          <w:rFonts w:ascii="Arial" w:hAnsi="Arial" w:cs="Arial"/>
          <w:color w:val="000000"/>
          <w:sz w:val="20"/>
          <w:szCs w:val="20"/>
        </w:rPr>
        <w:t>;30</w:t>
      </w:r>
      <w:proofErr w:type="gramEnd"/>
      <w:r w:rsidR="00AA3022" w:rsidRPr="00403B0C">
        <w:rPr>
          <w:rFonts w:ascii="Arial" w:hAnsi="Arial" w:cs="Arial"/>
          <w:color w:val="000000"/>
          <w:sz w:val="20"/>
          <w:szCs w:val="20"/>
        </w:rPr>
        <w:t xml:space="preserve">(7):1176-85. </w:t>
      </w:r>
      <w:proofErr w:type="spellStart"/>
      <w:proofErr w:type="gramStart"/>
      <w:r w:rsidR="00AA3022" w:rsidRPr="00403B0C">
        <w:rPr>
          <w:rFonts w:ascii="Arial" w:hAnsi="Arial" w:cs="Arial"/>
          <w:color w:val="000000"/>
          <w:sz w:val="20"/>
          <w:szCs w:val="20"/>
        </w:rPr>
        <w:t>doi</w:t>
      </w:r>
      <w:proofErr w:type="spellEnd"/>
      <w:proofErr w:type="gramEnd"/>
      <w:r w:rsidR="00AA3022" w:rsidRPr="00403B0C">
        <w:rPr>
          <w:rFonts w:ascii="Arial" w:hAnsi="Arial" w:cs="Arial"/>
          <w:color w:val="000000"/>
          <w:sz w:val="20"/>
          <w:szCs w:val="20"/>
        </w:rPr>
        <w:t>: 10.1093/</w:t>
      </w:r>
      <w:proofErr w:type="spellStart"/>
      <w:r w:rsidR="00AA3022" w:rsidRPr="00403B0C">
        <w:rPr>
          <w:rFonts w:ascii="Arial" w:hAnsi="Arial" w:cs="Arial"/>
          <w:color w:val="000000"/>
          <w:sz w:val="20"/>
          <w:szCs w:val="20"/>
        </w:rPr>
        <w:t>ndt</w:t>
      </w:r>
      <w:proofErr w:type="spellEnd"/>
      <w:r w:rsidR="00AA3022" w:rsidRPr="00403B0C">
        <w:rPr>
          <w:rFonts w:ascii="Arial" w:hAnsi="Arial" w:cs="Arial"/>
          <w:color w:val="000000"/>
          <w:sz w:val="20"/>
          <w:szCs w:val="20"/>
        </w:rPr>
        <w:t xml:space="preserve">/gfv025. </w:t>
      </w:r>
      <w:proofErr w:type="spellStart"/>
      <w:r w:rsidR="00AA3022" w:rsidRPr="00403B0C">
        <w:rPr>
          <w:rFonts w:ascii="Arial" w:hAnsi="Arial" w:cs="Arial"/>
          <w:color w:val="000000"/>
          <w:sz w:val="20"/>
          <w:szCs w:val="20"/>
        </w:rPr>
        <w:t>Epub</w:t>
      </w:r>
      <w:proofErr w:type="spellEnd"/>
      <w:r w:rsidR="00AA3022" w:rsidRPr="00403B0C">
        <w:rPr>
          <w:rFonts w:ascii="Arial" w:hAnsi="Arial" w:cs="Arial"/>
          <w:color w:val="000000"/>
          <w:sz w:val="20"/>
          <w:szCs w:val="20"/>
        </w:rPr>
        <w:t xml:space="preserve"> 2015 Mar 26.</w:t>
      </w:r>
    </w:p>
    <w:p w:rsidR="00AA3022" w:rsidRPr="00403B0C" w:rsidRDefault="00AA3022" w:rsidP="00403B0C">
      <w:pPr>
        <w:pStyle w:val="Heading1"/>
        <w:shd w:val="clear" w:color="auto" w:fill="FFFFFF"/>
        <w:spacing w:before="0" w:beforeAutospacing="0" w:after="0" w:afterAutospacing="0"/>
        <w:rPr>
          <w:rFonts w:ascii="Arial" w:hAnsi="Arial" w:cs="Arial"/>
          <w:color w:val="000000"/>
          <w:sz w:val="20"/>
          <w:szCs w:val="20"/>
        </w:rPr>
      </w:pPr>
      <w:proofErr w:type="gramStart"/>
      <w:r w:rsidRPr="00403B0C">
        <w:rPr>
          <w:rFonts w:ascii="Arial" w:hAnsi="Arial" w:cs="Arial"/>
          <w:color w:val="000000"/>
          <w:sz w:val="20"/>
          <w:szCs w:val="20"/>
        </w:rPr>
        <w:lastRenderedPageBreak/>
        <w:t xml:space="preserve">Circulating </w:t>
      </w:r>
      <w:proofErr w:type="spellStart"/>
      <w:r w:rsidRPr="00403B0C">
        <w:rPr>
          <w:rFonts w:ascii="Arial" w:hAnsi="Arial" w:cs="Arial"/>
          <w:color w:val="000000"/>
          <w:sz w:val="20"/>
          <w:szCs w:val="20"/>
        </w:rPr>
        <w:t>angiotensin</w:t>
      </w:r>
      <w:proofErr w:type="spellEnd"/>
      <w:r w:rsidRPr="00403B0C">
        <w:rPr>
          <w:rFonts w:ascii="Arial" w:hAnsi="Arial" w:cs="Arial"/>
          <w:color w:val="000000"/>
          <w:sz w:val="20"/>
          <w:szCs w:val="20"/>
        </w:rPr>
        <w:t>-converting enzyme 2 activity in patients with chronic kidney disease without previous history of cardiovascular disease.</w:t>
      </w:r>
      <w:proofErr w:type="gramEnd"/>
    </w:p>
    <w:p w:rsidR="00AA3022" w:rsidRPr="00403B0C" w:rsidRDefault="001F682D" w:rsidP="00403B0C">
      <w:pPr>
        <w:shd w:val="clear" w:color="auto" w:fill="FFFFFF"/>
        <w:rPr>
          <w:rFonts w:ascii="Arial" w:hAnsi="Arial" w:cs="Arial"/>
          <w:color w:val="000000"/>
          <w:sz w:val="20"/>
          <w:szCs w:val="20"/>
        </w:rPr>
      </w:pPr>
      <w:hyperlink r:id="rId44" w:history="1">
        <w:proofErr w:type="spellStart"/>
        <w:r w:rsidR="00AA3022" w:rsidRPr="00403B0C">
          <w:rPr>
            <w:rStyle w:val="Hyperlink"/>
            <w:rFonts w:ascii="Arial" w:hAnsi="Arial" w:cs="Arial"/>
            <w:color w:val="660066"/>
            <w:sz w:val="20"/>
            <w:szCs w:val="20"/>
          </w:rPr>
          <w:t>Anguiano</w:t>
        </w:r>
        <w:proofErr w:type="spellEnd"/>
        <w:r w:rsidR="00AA3022" w:rsidRPr="00403B0C">
          <w:rPr>
            <w:rStyle w:val="Hyperlink"/>
            <w:rFonts w:ascii="Arial" w:hAnsi="Arial" w:cs="Arial"/>
            <w:color w:val="660066"/>
            <w:sz w:val="20"/>
            <w:szCs w:val="20"/>
          </w:rPr>
          <w:t xml:space="preserve"> L</w:t>
        </w:r>
      </w:hyperlink>
      <w:r w:rsidR="00AA3022" w:rsidRPr="00403B0C">
        <w:rPr>
          <w:rFonts w:ascii="Arial" w:hAnsi="Arial" w:cs="Arial"/>
          <w:color w:val="000000"/>
          <w:sz w:val="20"/>
          <w:szCs w:val="20"/>
          <w:vertAlign w:val="superscript"/>
        </w:rPr>
        <w:t>1</w:t>
      </w:r>
      <w:r w:rsidR="00AA3022" w:rsidRPr="00403B0C">
        <w:rPr>
          <w:rFonts w:ascii="Arial" w:hAnsi="Arial" w:cs="Arial"/>
          <w:color w:val="000000"/>
          <w:sz w:val="20"/>
          <w:szCs w:val="20"/>
        </w:rPr>
        <w:t>, </w:t>
      </w:r>
      <w:proofErr w:type="spellStart"/>
      <w:r w:rsidRPr="00403B0C">
        <w:rPr>
          <w:rFonts w:ascii="Arial" w:hAnsi="Arial" w:cs="Arial"/>
          <w:color w:val="000000"/>
          <w:sz w:val="20"/>
          <w:szCs w:val="20"/>
        </w:rPr>
        <w:fldChar w:fldCharType="begin"/>
      </w:r>
      <w:r w:rsidR="00AA3022" w:rsidRPr="00403B0C">
        <w:rPr>
          <w:rFonts w:ascii="Arial" w:hAnsi="Arial" w:cs="Arial"/>
          <w:color w:val="000000"/>
          <w:sz w:val="20"/>
          <w:szCs w:val="20"/>
        </w:rPr>
        <w:instrText xml:space="preserve"> HYPERLINK "https://www.ncbi.nlm.nih.gov/pubmed/?term=Riera%20M%5BAuthor%5D&amp;cauthor=true&amp;cauthor_uid=25813276" </w:instrText>
      </w:r>
      <w:r w:rsidRPr="00403B0C">
        <w:rPr>
          <w:rFonts w:ascii="Arial" w:hAnsi="Arial" w:cs="Arial"/>
          <w:color w:val="000000"/>
          <w:sz w:val="20"/>
          <w:szCs w:val="20"/>
        </w:rPr>
        <w:fldChar w:fldCharType="separate"/>
      </w:r>
      <w:r w:rsidR="00AA3022" w:rsidRPr="00403B0C">
        <w:rPr>
          <w:rStyle w:val="Hyperlink"/>
          <w:rFonts w:ascii="Arial" w:hAnsi="Arial" w:cs="Arial"/>
          <w:color w:val="660066"/>
          <w:sz w:val="20"/>
          <w:szCs w:val="20"/>
        </w:rPr>
        <w:t>Riera</w:t>
      </w:r>
      <w:proofErr w:type="spellEnd"/>
      <w:r w:rsidR="00AA3022" w:rsidRPr="00403B0C">
        <w:rPr>
          <w:rStyle w:val="Hyperlink"/>
          <w:rFonts w:ascii="Arial" w:hAnsi="Arial" w:cs="Arial"/>
          <w:color w:val="660066"/>
          <w:sz w:val="20"/>
          <w:szCs w:val="20"/>
        </w:rPr>
        <w:t xml:space="preserve"> M</w:t>
      </w:r>
      <w:r w:rsidRPr="00403B0C">
        <w:rPr>
          <w:rFonts w:ascii="Arial" w:hAnsi="Arial" w:cs="Arial"/>
          <w:color w:val="000000"/>
          <w:sz w:val="20"/>
          <w:szCs w:val="20"/>
        </w:rPr>
        <w:fldChar w:fldCharType="end"/>
      </w:r>
      <w:r w:rsidR="00AA3022" w:rsidRPr="00403B0C">
        <w:rPr>
          <w:rFonts w:ascii="Arial" w:hAnsi="Arial" w:cs="Arial"/>
          <w:color w:val="000000"/>
          <w:sz w:val="20"/>
          <w:szCs w:val="20"/>
          <w:vertAlign w:val="superscript"/>
        </w:rPr>
        <w:t>1</w:t>
      </w:r>
      <w:r w:rsidR="00AA3022" w:rsidRPr="00403B0C">
        <w:rPr>
          <w:rFonts w:ascii="Arial" w:hAnsi="Arial" w:cs="Arial"/>
          <w:color w:val="000000"/>
          <w:sz w:val="20"/>
          <w:szCs w:val="20"/>
        </w:rPr>
        <w:t>, </w:t>
      </w:r>
      <w:proofErr w:type="spellStart"/>
      <w:r w:rsidRPr="00403B0C">
        <w:rPr>
          <w:rFonts w:ascii="Arial" w:hAnsi="Arial" w:cs="Arial"/>
          <w:color w:val="000000"/>
          <w:sz w:val="20"/>
          <w:szCs w:val="20"/>
        </w:rPr>
        <w:fldChar w:fldCharType="begin"/>
      </w:r>
      <w:r w:rsidR="00AA3022" w:rsidRPr="00403B0C">
        <w:rPr>
          <w:rFonts w:ascii="Arial" w:hAnsi="Arial" w:cs="Arial"/>
          <w:color w:val="000000"/>
          <w:sz w:val="20"/>
          <w:szCs w:val="20"/>
        </w:rPr>
        <w:instrText xml:space="preserve"> HYPERLINK "https://www.ncbi.nlm.nih.gov/pubmed/?term=Pascual%20J%5BAuthor%5D&amp;cauthor=true&amp;cauthor_uid=25813276" </w:instrText>
      </w:r>
      <w:r w:rsidRPr="00403B0C">
        <w:rPr>
          <w:rFonts w:ascii="Arial" w:hAnsi="Arial" w:cs="Arial"/>
          <w:color w:val="000000"/>
          <w:sz w:val="20"/>
          <w:szCs w:val="20"/>
        </w:rPr>
        <w:fldChar w:fldCharType="separate"/>
      </w:r>
      <w:r w:rsidR="00AA3022" w:rsidRPr="00403B0C">
        <w:rPr>
          <w:rStyle w:val="Hyperlink"/>
          <w:rFonts w:ascii="Arial" w:hAnsi="Arial" w:cs="Arial"/>
          <w:color w:val="660066"/>
          <w:sz w:val="20"/>
          <w:szCs w:val="20"/>
        </w:rPr>
        <w:t>Pascual</w:t>
      </w:r>
      <w:proofErr w:type="spellEnd"/>
      <w:r w:rsidR="00AA3022" w:rsidRPr="00403B0C">
        <w:rPr>
          <w:rStyle w:val="Hyperlink"/>
          <w:rFonts w:ascii="Arial" w:hAnsi="Arial" w:cs="Arial"/>
          <w:color w:val="660066"/>
          <w:sz w:val="20"/>
          <w:szCs w:val="20"/>
        </w:rPr>
        <w:t xml:space="preserve"> J</w:t>
      </w:r>
      <w:r w:rsidRPr="00403B0C">
        <w:rPr>
          <w:rFonts w:ascii="Arial" w:hAnsi="Arial" w:cs="Arial"/>
          <w:color w:val="000000"/>
          <w:sz w:val="20"/>
          <w:szCs w:val="20"/>
        </w:rPr>
        <w:fldChar w:fldCharType="end"/>
      </w:r>
      <w:r w:rsidR="00AA3022" w:rsidRPr="00403B0C">
        <w:rPr>
          <w:rFonts w:ascii="Arial" w:hAnsi="Arial" w:cs="Arial"/>
          <w:color w:val="000000"/>
          <w:sz w:val="20"/>
          <w:szCs w:val="20"/>
          <w:vertAlign w:val="superscript"/>
        </w:rPr>
        <w:t>1</w:t>
      </w:r>
      <w:r w:rsidR="00AA3022" w:rsidRPr="00403B0C">
        <w:rPr>
          <w:rFonts w:ascii="Arial" w:hAnsi="Arial" w:cs="Arial"/>
          <w:color w:val="000000"/>
          <w:sz w:val="20"/>
          <w:szCs w:val="20"/>
        </w:rPr>
        <w:t>, </w:t>
      </w:r>
      <w:proofErr w:type="spellStart"/>
      <w:r w:rsidRPr="00403B0C">
        <w:rPr>
          <w:rFonts w:ascii="Arial" w:hAnsi="Arial" w:cs="Arial"/>
          <w:color w:val="000000"/>
          <w:sz w:val="20"/>
          <w:szCs w:val="20"/>
        </w:rPr>
        <w:fldChar w:fldCharType="begin"/>
      </w:r>
      <w:r w:rsidR="00AA3022" w:rsidRPr="00403B0C">
        <w:rPr>
          <w:rFonts w:ascii="Arial" w:hAnsi="Arial" w:cs="Arial"/>
          <w:color w:val="000000"/>
          <w:sz w:val="20"/>
          <w:szCs w:val="20"/>
        </w:rPr>
        <w:instrText xml:space="preserve"> HYPERLINK "https://www.ncbi.nlm.nih.gov/pubmed/?term=Valdivielso%20JM%5BAuthor%5D&amp;cauthor=true&amp;cauthor_uid=25813276" </w:instrText>
      </w:r>
      <w:r w:rsidRPr="00403B0C">
        <w:rPr>
          <w:rFonts w:ascii="Arial" w:hAnsi="Arial" w:cs="Arial"/>
          <w:color w:val="000000"/>
          <w:sz w:val="20"/>
          <w:szCs w:val="20"/>
        </w:rPr>
        <w:fldChar w:fldCharType="separate"/>
      </w:r>
      <w:r w:rsidR="00AA3022" w:rsidRPr="00403B0C">
        <w:rPr>
          <w:rStyle w:val="Hyperlink"/>
          <w:rFonts w:ascii="Arial" w:hAnsi="Arial" w:cs="Arial"/>
          <w:color w:val="660066"/>
          <w:sz w:val="20"/>
          <w:szCs w:val="20"/>
        </w:rPr>
        <w:t>Valdivielso</w:t>
      </w:r>
      <w:proofErr w:type="spellEnd"/>
      <w:r w:rsidR="00AA3022" w:rsidRPr="00403B0C">
        <w:rPr>
          <w:rStyle w:val="Hyperlink"/>
          <w:rFonts w:ascii="Arial" w:hAnsi="Arial" w:cs="Arial"/>
          <w:color w:val="660066"/>
          <w:sz w:val="20"/>
          <w:szCs w:val="20"/>
        </w:rPr>
        <w:t xml:space="preserve"> JM</w:t>
      </w:r>
      <w:r w:rsidRPr="00403B0C">
        <w:rPr>
          <w:rFonts w:ascii="Arial" w:hAnsi="Arial" w:cs="Arial"/>
          <w:color w:val="000000"/>
          <w:sz w:val="20"/>
          <w:szCs w:val="20"/>
        </w:rPr>
        <w:fldChar w:fldCharType="end"/>
      </w:r>
      <w:r w:rsidR="00AA3022" w:rsidRPr="00403B0C">
        <w:rPr>
          <w:rFonts w:ascii="Arial" w:hAnsi="Arial" w:cs="Arial"/>
          <w:color w:val="000000"/>
          <w:sz w:val="20"/>
          <w:szCs w:val="20"/>
          <w:vertAlign w:val="superscript"/>
        </w:rPr>
        <w:t>2</w:t>
      </w:r>
      <w:r w:rsidR="00AA3022" w:rsidRPr="00403B0C">
        <w:rPr>
          <w:rFonts w:ascii="Arial" w:hAnsi="Arial" w:cs="Arial"/>
          <w:color w:val="000000"/>
          <w:sz w:val="20"/>
          <w:szCs w:val="20"/>
        </w:rPr>
        <w:t>, </w:t>
      </w:r>
      <w:hyperlink r:id="rId45" w:history="1">
        <w:r w:rsidR="00AA3022" w:rsidRPr="00403B0C">
          <w:rPr>
            <w:rStyle w:val="Hyperlink"/>
            <w:rFonts w:ascii="Arial" w:hAnsi="Arial" w:cs="Arial"/>
            <w:color w:val="660066"/>
            <w:sz w:val="20"/>
            <w:szCs w:val="20"/>
          </w:rPr>
          <w:t>Barrios C</w:t>
        </w:r>
      </w:hyperlink>
      <w:r w:rsidR="00AA3022" w:rsidRPr="00403B0C">
        <w:rPr>
          <w:rFonts w:ascii="Arial" w:hAnsi="Arial" w:cs="Arial"/>
          <w:color w:val="000000"/>
          <w:sz w:val="20"/>
          <w:szCs w:val="20"/>
          <w:vertAlign w:val="superscript"/>
        </w:rPr>
        <w:t>1</w:t>
      </w:r>
      <w:r w:rsidR="00AA3022" w:rsidRPr="00403B0C">
        <w:rPr>
          <w:rFonts w:ascii="Arial" w:hAnsi="Arial" w:cs="Arial"/>
          <w:color w:val="000000"/>
          <w:sz w:val="20"/>
          <w:szCs w:val="20"/>
        </w:rPr>
        <w:t>, </w:t>
      </w:r>
      <w:proofErr w:type="spellStart"/>
      <w:r w:rsidRPr="00403B0C">
        <w:rPr>
          <w:rFonts w:ascii="Arial" w:hAnsi="Arial" w:cs="Arial"/>
          <w:color w:val="000000"/>
          <w:sz w:val="20"/>
          <w:szCs w:val="20"/>
        </w:rPr>
        <w:fldChar w:fldCharType="begin"/>
      </w:r>
      <w:r w:rsidR="00AA3022" w:rsidRPr="00403B0C">
        <w:rPr>
          <w:rFonts w:ascii="Arial" w:hAnsi="Arial" w:cs="Arial"/>
          <w:color w:val="000000"/>
          <w:sz w:val="20"/>
          <w:szCs w:val="20"/>
        </w:rPr>
        <w:instrText xml:space="preserve"> HYPERLINK "https://www.ncbi.nlm.nih.gov/pubmed/?term=Betriu%20A%5BAuthor%5D&amp;cauthor=true&amp;cauthor_uid=25813276" </w:instrText>
      </w:r>
      <w:r w:rsidRPr="00403B0C">
        <w:rPr>
          <w:rFonts w:ascii="Arial" w:hAnsi="Arial" w:cs="Arial"/>
          <w:color w:val="000000"/>
          <w:sz w:val="20"/>
          <w:szCs w:val="20"/>
        </w:rPr>
        <w:fldChar w:fldCharType="separate"/>
      </w:r>
      <w:r w:rsidR="00AA3022" w:rsidRPr="00403B0C">
        <w:rPr>
          <w:rStyle w:val="Hyperlink"/>
          <w:rFonts w:ascii="Arial" w:hAnsi="Arial" w:cs="Arial"/>
          <w:color w:val="660066"/>
          <w:sz w:val="20"/>
          <w:szCs w:val="20"/>
        </w:rPr>
        <w:t>Betriu</w:t>
      </w:r>
      <w:proofErr w:type="spellEnd"/>
      <w:r w:rsidR="00AA3022" w:rsidRPr="00403B0C">
        <w:rPr>
          <w:rStyle w:val="Hyperlink"/>
          <w:rFonts w:ascii="Arial" w:hAnsi="Arial" w:cs="Arial"/>
          <w:color w:val="660066"/>
          <w:sz w:val="20"/>
          <w:szCs w:val="20"/>
        </w:rPr>
        <w:t xml:space="preserve"> A</w:t>
      </w:r>
      <w:r w:rsidRPr="00403B0C">
        <w:rPr>
          <w:rFonts w:ascii="Arial" w:hAnsi="Arial" w:cs="Arial"/>
          <w:color w:val="000000"/>
          <w:sz w:val="20"/>
          <w:szCs w:val="20"/>
        </w:rPr>
        <w:fldChar w:fldCharType="end"/>
      </w:r>
      <w:r w:rsidR="00AA3022" w:rsidRPr="00403B0C">
        <w:rPr>
          <w:rFonts w:ascii="Arial" w:hAnsi="Arial" w:cs="Arial"/>
          <w:color w:val="000000"/>
          <w:sz w:val="20"/>
          <w:szCs w:val="20"/>
          <w:vertAlign w:val="superscript"/>
        </w:rPr>
        <w:t>3</w:t>
      </w:r>
      <w:r w:rsidR="00AA3022" w:rsidRPr="00403B0C">
        <w:rPr>
          <w:rFonts w:ascii="Arial" w:hAnsi="Arial" w:cs="Arial"/>
          <w:color w:val="000000"/>
          <w:sz w:val="20"/>
          <w:szCs w:val="20"/>
        </w:rPr>
        <w:t>, </w:t>
      </w:r>
      <w:proofErr w:type="spellStart"/>
      <w:r w:rsidRPr="00403B0C">
        <w:rPr>
          <w:rFonts w:ascii="Arial" w:hAnsi="Arial" w:cs="Arial"/>
          <w:color w:val="000000"/>
          <w:sz w:val="20"/>
          <w:szCs w:val="20"/>
        </w:rPr>
        <w:fldChar w:fldCharType="begin"/>
      </w:r>
      <w:r w:rsidR="00AA3022" w:rsidRPr="00403B0C">
        <w:rPr>
          <w:rFonts w:ascii="Arial" w:hAnsi="Arial" w:cs="Arial"/>
          <w:color w:val="000000"/>
          <w:sz w:val="20"/>
          <w:szCs w:val="20"/>
        </w:rPr>
        <w:instrText xml:space="preserve"> HYPERLINK "https://www.ncbi.nlm.nih.gov/pubmed/?term=Mojal%20S%5BAuthor%5D&amp;cauthor=true&amp;cauthor_uid=25813276" </w:instrText>
      </w:r>
      <w:r w:rsidRPr="00403B0C">
        <w:rPr>
          <w:rFonts w:ascii="Arial" w:hAnsi="Arial" w:cs="Arial"/>
          <w:color w:val="000000"/>
          <w:sz w:val="20"/>
          <w:szCs w:val="20"/>
        </w:rPr>
        <w:fldChar w:fldCharType="separate"/>
      </w:r>
      <w:r w:rsidR="00AA3022" w:rsidRPr="00403B0C">
        <w:rPr>
          <w:rStyle w:val="Hyperlink"/>
          <w:rFonts w:ascii="Arial" w:hAnsi="Arial" w:cs="Arial"/>
          <w:color w:val="660066"/>
          <w:sz w:val="20"/>
          <w:szCs w:val="20"/>
        </w:rPr>
        <w:t>Mojal</w:t>
      </w:r>
      <w:proofErr w:type="spellEnd"/>
      <w:r w:rsidR="00AA3022" w:rsidRPr="00403B0C">
        <w:rPr>
          <w:rStyle w:val="Hyperlink"/>
          <w:rFonts w:ascii="Arial" w:hAnsi="Arial" w:cs="Arial"/>
          <w:color w:val="660066"/>
          <w:sz w:val="20"/>
          <w:szCs w:val="20"/>
        </w:rPr>
        <w:t xml:space="preserve"> S</w:t>
      </w:r>
      <w:r w:rsidRPr="00403B0C">
        <w:rPr>
          <w:rFonts w:ascii="Arial" w:hAnsi="Arial" w:cs="Arial"/>
          <w:color w:val="000000"/>
          <w:sz w:val="20"/>
          <w:szCs w:val="20"/>
        </w:rPr>
        <w:fldChar w:fldCharType="end"/>
      </w:r>
      <w:r w:rsidR="00AA3022" w:rsidRPr="00403B0C">
        <w:rPr>
          <w:rFonts w:ascii="Arial" w:hAnsi="Arial" w:cs="Arial"/>
          <w:color w:val="000000"/>
          <w:sz w:val="20"/>
          <w:szCs w:val="20"/>
          <w:vertAlign w:val="superscript"/>
        </w:rPr>
        <w:t>4</w:t>
      </w:r>
      <w:r w:rsidR="00AA3022" w:rsidRPr="00403B0C">
        <w:rPr>
          <w:rFonts w:ascii="Arial" w:hAnsi="Arial" w:cs="Arial"/>
          <w:color w:val="000000"/>
          <w:sz w:val="20"/>
          <w:szCs w:val="20"/>
        </w:rPr>
        <w:t>, </w:t>
      </w:r>
      <w:proofErr w:type="spellStart"/>
      <w:r w:rsidRPr="00403B0C">
        <w:rPr>
          <w:rFonts w:ascii="Arial" w:hAnsi="Arial" w:cs="Arial"/>
          <w:color w:val="000000"/>
          <w:sz w:val="20"/>
          <w:szCs w:val="20"/>
        </w:rPr>
        <w:fldChar w:fldCharType="begin"/>
      </w:r>
      <w:r w:rsidR="00AA3022" w:rsidRPr="00403B0C">
        <w:rPr>
          <w:rFonts w:ascii="Arial" w:hAnsi="Arial" w:cs="Arial"/>
          <w:color w:val="000000"/>
          <w:sz w:val="20"/>
          <w:szCs w:val="20"/>
        </w:rPr>
        <w:instrText xml:space="preserve"> HYPERLINK "https://www.ncbi.nlm.nih.gov/pubmed/?term=Fern%C3%A1ndez%20E%5BAuthor%5D&amp;cauthor=true&amp;cauthor_uid=25813276" </w:instrText>
      </w:r>
      <w:r w:rsidRPr="00403B0C">
        <w:rPr>
          <w:rFonts w:ascii="Arial" w:hAnsi="Arial" w:cs="Arial"/>
          <w:color w:val="000000"/>
          <w:sz w:val="20"/>
          <w:szCs w:val="20"/>
        </w:rPr>
        <w:fldChar w:fldCharType="separate"/>
      </w:r>
      <w:r w:rsidR="00AA3022" w:rsidRPr="00403B0C">
        <w:rPr>
          <w:rStyle w:val="Hyperlink"/>
          <w:rFonts w:ascii="Arial" w:hAnsi="Arial" w:cs="Arial"/>
          <w:color w:val="660066"/>
          <w:sz w:val="20"/>
          <w:szCs w:val="20"/>
        </w:rPr>
        <w:t>Fernández</w:t>
      </w:r>
      <w:proofErr w:type="spellEnd"/>
      <w:r w:rsidR="00AA3022" w:rsidRPr="00403B0C">
        <w:rPr>
          <w:rStyle w:val="Hyperlink"/>
          <w:rFonts w:ascii="Arial" w:hAnsi="Arial" w:cs="Arial"/>
          <w:color w:val="660066"/>
          <w:sz w:val="20"/>
          <w:szCs w:val="20"/>
        </w:rPr>
        <w:t xml:space="preserve"> E</w:t>
      </w:r>
      <w:r w:rsidRPr="00403B0C">
        <w:rPr>
          <w:rFonts w:ascii="Arial" w:hAnsi="Arial" w:cs="Arial"/>
          <w:color w:val="000000"/>
          <w:sz w:val="20"/>
          <w:szCs w:val="20"/>
        </w:rPr>
        <w:fldChar w:fldCharType="end"/>
      </w:r>
      <w:r w:rsidR="00AA3022" w:rsidRPr="00403B0C">
        <w:rPr>
          <w:rFonts w:ascii="Arial" w:hAnsi="Arial" w:cs="Arial"/>
          <w:color w:val="000000"/>
          <w:sz w:val="20"/>
          <w:szCs w:val="20"/>
          <w:vertAlign w:val="superscript"/>
        </w:rPr>
        <w:t>3</w:t>
      </w:r>
      <w:r w:rsidR="00AA3022" w:rsidRPr="00403B0C">
        <w:rPr>
          <w:rFonts w:ascii="Arial" w:hAnsi="Arial" w:cs="Arial"/>
          <w:color w:val="000000"/>
          <w:sz w:val="20"/>
          <w:szCs w:val="20"/>
        </w:rPr>
        <w:t>, </w:t>
      </w:r>
      <w:proofErr w:type="spellStart"/>
      <w:r w:rsidRPr="00403B0C">
        <w:rPr>
          <w:rFonts w:ascii="Arial" w:hAnsi="Arial" w:cs="Arial"/>
          <w:color w:val="000000"/>
          <w:sz w:val="20"/>
          <w:szCs w:val="20"/>
        </w:rPr>
        <w:fldChar w:fldCharType="begin"/>
      </w:r>
      <w:r w:rsidR="00AA3022" w:rsidRPr="00403B0C">
        <w:rPr>
          <w:rFonts w:ascii="Arial" w:hAnsi="Arial" w:cs="Arial"/>
          <w:color w:val="000000"/>
          <w:sz w:val="20"/>
          <w:szCs w:val="20"/>
        </w:rPr>
        <w:instrText xml:space="preserve"> HYPERLINK "https://www.ncbi.nlm.nih.gov/pubmed/?term=Soler%20MJ%5BAuthor%5D&amp;cauthor=true&amp;cauthor_uid=25813276" </w:instrText>
      </w:r>
      <w:r w:rsidRPr="00403B0C">
        <w:rPr>
          <w:rFonts w:ascii="Arial" w:hAnsi="Arial" w:cs="Arial"/>
          <w:color w:val="000000"/>
          <w:sz w:val="20"/>
          <w:szCs w:val="20"/>
        </w:rPr>
        <w:fldChar w:fldCharType="separate"/>
      </w:r>
      <w:r w:rsidR="00AA3022" w:rsidRPr="00403B0C">
        <w:rPr>
          <w:rStyle w:val="Hyperlink"/>
          <w:rFonts w:ascii="Arial" w:hAnsi="Arial" w:cs="Arial"/>
          <w:color w:val="660066"/>
          <w:sz w:val="20"/>
          <w:szCs w:val="20"/>
        </w:rPr>
        <w:t>Soler</w:t>
      </w:r>
      <w:proofErr w:type="spellEnd"/>
      <w:r w:rsidR="00AA3022" w:rsidRPr="00403B0C">
        <w:rPr>
          <w:rStyle w:val="Hyperlink"/>
          <w:rFonts w:ascii="Arial" w:hAnsi="Arial" w:cs="Arial"/>
          <w:color w:val="660066"/>
          <w:sz w:val="20"/>
          <w:szCs w:val="20"/>
        </w:rPr>
        <w:t xml:space="preserve"> MJ</w:t>
      </w:r>
      <w:r w:rsidRPr="00403B0C">
        <w:rPr>
          <w:rFonts w:ascii="Arial" w:hAnsi="Arial" w:cs="Arial"/>
          <w:color w:val="000000"/>
          <w:sz w:val="20"/>
          <w:szCs w:val="20"/>
        </w:rPr>
        <w:fldChar w:fldCharType="end"/>
      </w:r>
      <w:r w:rsidR="00AA3022" w:rsidRPr="00403B0C">
        <w:rPr>
          <w:rFonts w:ascii="Arial" w:hAnsi="Arial" w:cs="Arial"/>
          <w:color w:val="000000"/>
          <w:sz w:val="20"/>
          <w:szCs w:val="20"/>
          <w:vertAlign w:val="superscript"/>
        </w:rPr>
        <w:t>1</w:t>
      </w:r>
      <w:r w:rsidR="00AA3022" w:rsidRPr="00403B0C">
        <w:rPr>
          <w:rFonts w:ascii="Arial" w:hAnsi="Arial" w:cs="Arial"/>
          <w:color w:val="000000"/>
          <w:sz w:val="20"/>
          <w:szCs w:val="20"/>
        </w:rPr>
        <w:t>; </w:t>
      </w:r>
      <w:hyperlink r:id="rId46" w:history="1">
        <w:r w:rsidR="00AA3022" w:rsidRPr="00403B0C">
          <w:rPr>
            <w:rStyle w:val="Hyperlink"/>
            <w:rFonts w:ascii="Arial" w:hAnsi="Arial" w:cs="Arial"/>
            <w:color w:val="660066"/>
            <w:sz w:val="20"/>
            <w:szCs w:val="20"/>
          </w:rPr>
          <w:t>NEFRONA study</w:t>
        </w:r>
      </w:hyperlink>
      <w:r w:rsidR="00AA3022" w:rsidRPr="00403B0C">
        <w:rPr>
          <w:rFonts w:ascii="Arial" w:hAnsi="Arial" w:cs="Arial"/>
          <w:color w:val="000000"/>
          <w:sz w:val="20"/>
          <w:szCs w:val="20"/>
        </w:rPr>
        <w:t>.</w:t>
      </w:r>
    </w:p>
    <w:p w:rsidR="00AA3022" w:rsidRPr="00403B0C" w:rsidRDefault="001F682D" w:rsidP="00403B0C">
      <w:pPr>
        <w:pStyle w:val="Heading3"/>
        <w:shd w:val="clear" w:color="auto" w:fill="FFFFFF"/>
        <w:spacing w:before="0" w:beforeAutospacing="0" w:after="0" w:afterAutospacing="0"/>
        <w:rPr>
          <w:rFonts w:ascii="Arial" w:hAnsi="Arial" w:cs="Arial"/>
          <w:color w:val="724128"/>
          <w:sz w:val="20"/>
          <w:szCs w:val="20"/>
        </w:rPr>
      </w:pPr>
      <w:hyperlink r:id="rId47" w:tooltip="Open/close investigator list" w:history="1">
        <w:r w:rsidR="00AA3022" w:rsidRPr="00403B0C">
          <w:rPr>
            <w:rStyle w:val="ui-ncbitoggler-master-text"/>
            <w:rFonts w:ascii="Arial" w:hAnsi="Arial" w:cs="Arial"/>
            <w:color w:val="660066"/>
            <w:sz w:val="20"/>
            <w:szCs w:val="20"/>
            <w:u w:val="single"/>
          </w:rPr>
          <w:t>Collaborators (99)</w:t>
        </w:r>
      </w:hyperlink>
    </w:p>
    <w:p w:rsidR="00AA3022" w:rsidRPr="00403B0C" w:rsidRDefault="001F682D" w:rsidP="00403B0C">
      <w:pPr>
        <w:pStyle w:val="Heading3"/>
        <w:shd w:val="clear" w:color="auto" w:fill="FFFFFF"/>
        <w:spacing w:before="0" w:beforeAutospacing="0" w:after="0" w:afterAutospacing="0"/>
        <w:rPr>
          <w:rFonts w:ascii="Arial" w:hAnsi="Arial" w:cs="Arial"/>
          <w:color w:val="724128"/>
          <w:sz w:val="20"/>
          <w:szCs w:val="20"/>
        </w:rPr>
      </w:pPr>
      <w:hyperlink r:id="rId48" w:tooltip="Open/close author information list" w:history="1">
        <w:r w:rsidR="00AA3022" w:rsidRPr="00403B0C">
          <w:rPr>
            <w:rStyle w:val="ui-ncbitoggler-master-text"/>
            <w:rFonts w:ascii="Arial" w:hAnsi="Arial" w:cs="Arial"/>
            <w:color w:val="660066"/>
            <w:sz w:val="20"/>
            <w:szCs w:val="20"/>
            <w:u w:val="single"/>
          </w:rPr>
          <w:t>Author information</w:t>
        </w:r>
      </w:hyperlink>
    </w:p>
    <w:p w:rsidR="00AA3022" w:rsidRPr="00403B0C" w:rsidRDefault="00AA3022" w:rsidP="00403B0C">
      <w:pPr>
        <w:pStyle w:val="Heading3"/>
        <w:shd w:val="clear" w:color="auto" w:fill="FFFFFF"/>
        <w:spacing w:before="0" w:beforeAutospacing="0" w:after="0" w:afterAutospacing="0"/>
        <w:rPr>
          <w:rFonts w:ascii="Arial" w:hAnsi="Arial" w:cs="Arial"/>
          <w:color w:val="985735"/>
          <w:sz w:val="20"/>
          <w:szCs w:val="20"/>
        </w:rPr>
      </w:pPr>
      <w:r w:rsidRPr="00403B0C">
        <w:rPr>
          <w:rFonts w:ascii="Arial" w:hAnsi="Arial" w:cs="Arial"/>
          <w:color w:val="985735"/>
          <w:sz w:val="20"/>
          <w:szCs w:val="20"/>
        </w:rPr>
        <w:t>Abstract</w:t>
      </w:r>
    </w:p>
    <w:p w:rsidR="00AA3022" w:rsidRPr="00403B0C" w:rsidRDefault="00AA3022" w:rsidP="00403B0C">
      <w:pPr>
        <w:pStyle w:val="Heading4"/>
        <w:shd w:val="clear" w:color="auto" w:fill="FFFFFF"/>
        <w:spacing w:before="0"/>
        <w:ind w:right="60"/>
        <w:rPr>
          <w:rFonts w:ascii="Arial" w:hAnsi="Arial" w:cs="Arial"/>
          <w:caps/>
          <w:color w:val="000000"/>
          <w:sz w:val="20"/>
          <w:szCs w:val="20"/>
        </w:rPr>
      </w:pPr>
      <w:r w:rsidRPr="00403B0C">
        <w:rPr>
          <w:rFonts w:ascii="Arial" w:hAnsi="Arial" w:cs="Arial"/>
          <w:caps/>
          <w:color w:val="000000"/>
          <w:sz w:val="20"/>
          <w:szCs w:val="20"/>
        </w:rPr>
        <w:t>BACKGROUND:</w:t>
      </w:r>
    </w:p>
    <w:p w:rsidR="00AA3022" w:rsidRPr="00403B0C" w:rsidRDefault="00AA3022" w:rsidP="00403B0C">
      <w:pPr>
        <w:pStyle w:val="NormalWeb"/>
        <w:shd w:val="clear" w:color="auto" w:fill="FFFFFF"/>
        <w:spacing w:before="0" w:beforeAutospacing="0" w:after="0" w:afterAutospacing="0"/>
        <w:rPr>
          <w:rFonts w:ascii="Arial" w:hAnsi="Arial" w:cs="Arial"/>
          <w:color w:val="000000"/>
          <w:sz w:val="20"/>
          <w:szCs w:val="20"/>
        </w:rPr>
      </w:pPr>
      <w:r w:rsidRPr="00403B0C">
        <w:rPr>
          <w:rFonts w:ascii="Arial" w:hAnsi="Arial" w:cs="Arial"/>
          <w:color w:val="000000"/>
          <w:sz w:val="20"/>
          <w:szCs w:val="20"/>
        </w:rPr>
        <w:t xml:space="preserve">Patients with cardiovascular (CV) disease have an increased circulating </w:t>
      </w:r>
      <w:proofErr w:type="spellStart"/>
      <w:r w:rsidRPr="00403B0C">
        <w:rPr>
          <w:rFonts w:ascii="Arial" w:hAnsi="Arial" w:cs="Arial"/>
          <w:color w:val="000000"/>
          <w:sz w:val="20"/>
          <w:szCs w:val="20"/>
        </w:rPr>
        <w:t>angiotensin</w:t>
      </w:r>
      <w:proofErr w:type="spellEnd"/>
      <w:r w:rsidRPr="00403B0C">
        <w:rPr>
          <w:rFonts w:ascii="Arial" w:hAnsi="Arial" w:cs="Arial"/>
          <w:color w:val="000000"/>
          <w:sz w:val="20"/>
          <w:szCs w:val="20"/>
        </w:rPr>
        <w:t>-converting enzyme 2 (</w:t>
      </w:r>
      <w:r w:rsidRPr="00403B0C">
        <w:rPr>
          <w:rStyle w:val="highlight"/>
          <w:rFonts w:ascii="Arial" w:hAnsi="Arial" w:cs="Arial"/>
          <w:color w:val="000000"/>
          <w:sz w:val="20"/>
          <w:szCs w:val="20"/>
        </w:rPr>
        <w:t>ACE2</w:t>
      </w:r>
      <w:r w:rsidRPr="00403B0C">
        <w:rPr>
          <w:rFonts w:ascii="Arial" w:hAnsi="Arial" w:cs="Arial"/>
          <w:color w:val="000000"/>
          <w:sz w:val="20"/>
          <w:szCs w:val="20"/>
        </w:rPr>
        <w:t xml:space="preserve">) </w:t>
      </w:r>
      <w:proofErr w:type="gramStart"/>
      <w:r w:rsidRPr="00403B0C">
        <w:rPr>
          <w:rFonts w:ascii="Arial" w:hAnsi="Arial" w:cs="Arial"/>
          <w:color w:val="000000"/>
          <w:sz w:val="20"/>
          <w:szCs w:val="20"/>
        </w:rPr>
        <w:t>activity</w:t>
      </w:r>
      <w:proofErr w:type="gramEnd"/>
      <w:r w:rsidRPr="00403B0C">
        <w:rPr>
          <w:rFonts w:ascii="Arial" w:hAnsi="Arial" w:cs="Arial"/>
          <w:color w:val="000000"/>
          <w:sz w:val="20"/>
          <w:szCs w:val="20"/>
        </w:rPr>
        <w:t>, but there is little information about changes in </w:t>
      </w:r>
      <w:r w:rsidRPr="00403B0C">
        <w:rPr>
          <w:rStyle w:val="highlight"/>
          <w:rFonts w:ascii="Arial" w:hAnsi="Arial" w:cs="Arial"/>
          <w:color w:val="000000"/>
          <w:sz w:val="20"/>
          <w:szCs w:val="20"/>
        </w:rPr>
        <w:t>ACE2</w:t>
      </w:r>
      <w:r w:rsidRPr="00403B0C">
        <w:rPr>
          <w:rFonts w:ascii="Arial" w:hAnsi="Arial" w:cs="Arial"/>
          <w:color w:val="000000"/>
          <w:sz w:val="20"/>
          <w:szCs w:val="20"/>
        </w:rPr>
        <w:t> in chronic kidney disease (CKD) patients without history of CV disease. We examined circulating </w:t>
      </w:r>
      <w:r w:rsidRPr="00403B0C">
        <w:rPr>
          <w:rStyle w:val="highlight"/>
          <w:rFonts w:ascii="Arial" w:hAnsi="Arial" w:cs="Arial"/>
          <w:color w:val="000000"/>
          <w:sz w:val="20"/>
          <w:szCs w:val="20"/>
        </w:rPr>
        <w:t>ACE2</w:t>
      </w:r>
      <w:r w:rsidRPr="00403B0C">
        <w:rPr>
          <w:rFonts w:ascii="Arial" w:hAnsi="Arial" w:cs="Arial"/>
          <w:color w:val="000000"/>
          <w:sz w:val="20"/>
          <w:szCs w:val="20"/>
        </w:rPr>
        <w:t> activity in CKD patients at stages 3-5 (CKD3-5) and in dialysis (CKD5D) without any history of CV disease.</w:t>
      </w:r>
    </w:p>
    <w:p w:rsidR="00AA3022" w:rsidRPr="00403B0C" w:rsidRDefault="00AA3022" w:rsidP="00403B0C">
      <w:pPr>
        <w:pStyle w:val="Heading4"/>
        <w:shd w:val="clear" w:color="auto" w:fill="FFFFFF"/>
        <w:spacing w:before="0"/>
        <w:ind w:right="60"/>
        <w:rPr>
          <w:rFonts w:ascii="Arial" w:hAnsi="Arial" w:cs="Arial"/>
          <w:caps/>
          <w:color w:val="000000"/>
          <w:sz w:val="20"/>
          <w:szCs w:val="20"/>
        </w:rPr>
      </w:pPr>
      <w:r w:rsidRPr="00403B0C">
        <w:rPr>
          <w:rFonts w:ascii="Arial" w:hAnsi="Arial" w:cs="Arial"/>
          <w:caps/>
          <w:color w:val="000000"/>
          <w:sz w:val="20"/>
          <w:szCs w:val="20"/>
        </w:rPr>
        <w:t>METHODS:</w:t>
      </w:r>
    </w:p>
    <w:p w:rsidR="00AA3022" w:rsidRPr="00403B0C" w:rsidRDefault="00AA3022" w:rsidP="00403B0C">
      <w:pPr>
        <w:pStyle w:val="NormalWeb"/>
        <w:shd w:val="clear" w:color="auto" w:fill="FFFFFF"/>
        <w:spacing w:before="0" w:beforeAutospacing="0" w:after="0" w:afterAutospacing="0"/>
        <w:rPr>
          <w:rFonts w:ascii="Arial" w:hAnsi="Arial" w:cs="Arial"/>
          <w:color w:val="000000"/>
          <w:sz w:val="20"/>
          <w:szCs w:val="20"/>
        </w:rPr>
      </w:pPr>
      <w:r w:rsidRPr="00403B0C">
        <w:rPr>
          <w:rFonts w:ascii="Arial" w:hAnsi="Arial" w:cs="Arial"/>
          <w:color w:val="000000"/>
          <w:sz w:val="20"/>
          <w:szCs w:val="20"/>
        </w:rPr>
        <w:t>Circulating </w:t>
      </w:r>
      <w:r w:rsidRPr="00403B0C">
        <w:rPr>
          <w:rStyle w:val="highlight"/>
          <w:rFonts w:ascii="Arial" w:hAnsi="Arial" w:cs="Arial"/>
          <w:color w:val="000000"/>
          <w:sz w:val="20"/>
          <w:szCs w:val="20"/>
        </w:rPr>
        <w:t>ACE2</w:t>
      </w:r>
      <w:r w:rsidRPr="00403B0C">
        <w:rPr>
          <w:rFonts w:ascii="Arial" w:hAnsi="Arial" w:cs="Arial"/>
          <w:color w:val="000000"/>
          <w:sz w:val="20"/>
          <w:szCs w:val="20"/>
        </w:rPr>
        <w:t xml:space="preserve"> activity was measured in human </w:t>
      </w:r>
      <w:proofErr w:type="spellStart"/>
      <w:r w:rsidRPr="00403B0C">
        <w:rPr>
          <w:rFonts w:ascii="Arial" w:hAnsi="Arial" w:cs="Arial"/>
          <w:color w:val="000000"/>
          <w:sz w:val="20"/>
          <w:szCs w:val="20"/>
        </w:rPr>
        <w:t>ethylenediamine-tetraacetic</w:t>
      </w:r>
      <w:proofErr w:type="spellEnd"/>
      <w:r w:rsidRPr="00403B0C">
        <w:rPr>
          <w:rFonts w:ascii="Arial" w:hAnsi="Arial" w:cs="Arial"/>
          <w:color w:val="000000"/>
          <w:sz w:val="20"/>
          <w:szCs w:val="20"/>
        </w:rPr>
        <w:t xml:space="preserve"> acid (EDTA)-plasma samples from the NEFRONA study (n = 2572): control group (CONT) (n = 568), CKD3-5 (n = 1458) and CKD5D (n = 546). Different clinical and analytical variables such as gender; age; history of diabetes mellitus (DM), </w:t>
      </w:r>
      <w:proofErr w:type="spellStart"/>
      <w:r w:rsidRPr="00403B0C">
        <w:rPr>
          <w:rFonts w:ascii="Arial" w:hAnsi="Arial" w:cs="Arial"/>
          <w:color w:val="000000"/>
          <w:sz w:val="20"/>
          <w:szCs w:val="20"/>
        </w:rPr>
        <w:t>dyslipidemia</w:t>
      </w:r>
      <w:proofErr w:type="spellEnd"/>
      <w:r w:rsidRPr="00403B0C">
        <w:rPr>
          <w:rFonts w:ascii="Arial" w:hAnsi="Arial" w:cs="Arial"/>
          <w:color w:val="000000"/>
          <w:sz w:val="20"/>
          <w:szCs w:val="20"/>
        </w:rPr>
        <w:t xml:space="preserve"> and hypertension; </w:t>
      </w:r>
      <w:proofErr w:type="spellStart"/>
      <w:r w:rsidRPr="00403B0C">
        <w:rPr>
          <w:rFonts w:ascii="Arial" w:hAnsi="Arial" w:cs="Arial"/>
          <w:color w:val="000000"/>
          <w:sz w:val="20"/>
          <w:szCs w:val="20"/>
        </w:rPr>
        <w:t>glycaemic</w:t>
      </w:r>
      <w:proofErr w:type="spellEnd"/>
      <w:r w:rsidRPr="00403B0C">
        <w:rPr>
          <w:rFonts w:ascii="Arial" w:hAnsi="Arial" w:cs="Arial"/>
          <w:color w:val="000000"/>
          <w:sz w:val="20"/>
          <w:szCs w:val="20"/>
        </w:rPr>
        <w:t xml:space="preserve">, renal, lipid and </w:t>
      </w:r>
      <w:proofErr w:type="spellStart"/>
      <w:r w:rsidRPr="00403B0C">
        <w:rPr>
          <w:rFonts w:ascii="Arial" w:hAnsi="Arial" w:cs="Arial"/>
          <w:color w:val="000000"/>
          <w:sz w:val="20"/>
          <w:szCs w:val="20"/>
        </w:rPr>
        <w:t>anaemia</w:t>
      </w:r>
      <w:proofErr w:type="spellEnd"/>
      <w:r w:rsidRPr="00403B0C">
        <w:rPr>
          <w:rFonts w:ascii="Arial" w:hAnsi="Arial" w:cs="Arial"/>
          <w:color w:val="000000"/>
          <w:sz w:val="20"/>
          <w:szCs w:val="20"/>
        </w:rPr>
        <w:t xml:space="preserve"> profiles; </w:t>
      </w:r>
      <w:r w:rsidRPr="00403B0C">
        <w:rPr>
          <w:rStyle w:val="highlight"/>
          <w:rFonts w:ascii="Arial" w:hAnsi="Arial" w:cs="Arial"/>
          <w:color w:val="000000"/>
          <w:sz w:val="20"/>
          <w:szCs w:val="20"/>
        </w:rPr>
        <w:t>vitamin D</w:t>
      </w:r>
      <w:r w:rsidRPr="00403B0C">
        <w:rPr>
          <w:rFonts w:ascii="Arial" w:hAnsi="Arial" w:cs="Arial"/>
          <w:color w:val="000000"/>
          <w:sz w:val="20"/>
          <w:szCs w:val="20"/>
        </w:rPr>
        <w:t> analogues treatment and antihypertensive treatments (</w:t>
      </w:r>
      <w:proofErr w:type="spellStart"/>
      <w:r w:rsidRPr="00403B0C">
        <w:rPr>
          <w:rFonts w:ascii="Arial" w:hAnsi="Arial" w:cs="Arial"/>
          <w:color w:val="000000"/>
          <w:sz w:val="20"/>
          <w:szCs w:val="20"/>
        </w:rPr>
        <w:t>angiotensin</w:t>
      </w:r>
      <w:proofErr w:type="spellEnd"/>
      <w:r w:rsidRPr="00403B0C">
        <w:rPr>
          <w:rFonts w:ascii="Arial" w:hAnsi="Arial" w:cs="Arial"/>
          <w:color w:val="000000"/>
          <w:sz w:val="20"/>
          <w:szCs w:val="20"/>
        </w:rPr>
        <w:t xml:space="preserve">-converting enzyme inhibitor and </w:t>
      </w:r>
      <w:proofErr w:type="spellStart"/>
      <w:r w:rsidRPr="00403B0C">
        <w:rPr>
          <w:rFonts w:ascii="Arial" w:hAnsi="Arial" w:cs="Arial"/>
          <w:color w:val="000000"/>
          <w:sz w:val="20"/>
          <w:szCs w:val="20"/>
        </w:rPr>
        <w:t>angiotensin</w:t>
      </w:r>
      <w:proofErr w:type="spellEnd"/>
      <w:r w:rsidRPr="00403B0C">
        <w:rPr>
          <w:rFonts w:ascii="Arial" w:hAnsi="Arial" w:cs="Arial"/>
          <w:color w:val="000000"/>
          <w:sz w:val="20"/>
          <w:szCs w:val="20"/>
        </w:rPr>
        <w:t xml:space="preserve"> receptor blockade) were </w:t>
      </w:r>
      <w:proofErr w:type="spellStart"/>
      <w:r w:rsidRPr="00403B0C">
        <w:rPr>
          <w:rFonts w:ascii="Arial" w:hAnsi="Arial" w:cs="Arial"/>
          <w:color w:val="000000"/>
          <w:sz w:val="20"/>
          <w:szCs w:val="20"/>
        </w:rPr>
        <w:t>analysed</w:t>
      </w:r>
      <w:proofErr w:type="spellEnd"/>
      <w:r w:rsidRPr="00403B0C">
        <w:rPr>
          <w:rFonts w:ascii="Arial" w:hAnsi="Arial" w:cs="Arial"/>
          <w:color w:val="000000"/>
          <w:sz w:val="20"/>
          <w:szCs w:val="20"/>
        </w:rPr>
        <w:t>. Circulating </w:t>
      </w:r>
      <w:r w:rsidRPr="00403B0C">
        <w:rPr>
          <w:rStyle w:val="highlight"/>
          <w:rFonts w:ascii="Arial" w:hAnsi="Arial" w:cs="Arial"/>
          <w:color w:val="000000"/>
          <w:sz w:val="20"/>
          <w:szCs w:val="20"/>
        </w:rPr>
        <w:t>ACE2</w:t>
      </w:r>
      <w:r w:rsidRPr="00403B0C">
        <w:rPr>
          <w:rFonts w:ascii="Arial" w:hAnsi="Arial" w:cs="Arial"/>
          <w:color w:val="000000"/>
          <w:sz w:val="20"/>
          <w:szCs w:val="20"/>
        </w:rPr>
        <w:t xml:space="preserve"> and ACE activities were measured using modified </w:t>
      </w:r>
      <w:proofErr w:type="spellStart"/>
      <w:r w:rsidRPr="00403B0C">
        <w:rPr>
          <w:rFonts w:ascii="Arial" w:hAnsi="Arial" w:cs="Arial"/>
          <w:color w:val="000000"/>
          <w:sz w:val="20"/>
          <w:szCs w:val="20"/>
        </w:rPr>
        <w:t>fluorimetric</w:t>
      </w:r>
      <w:proofErr w:type="spellEnd"/>
      <w:r w:rsidRPr="00403B0C">
        <w:rPr>
          <w:rFonts w:ascii="Arial" w:hAnsi="Arial" w:cs="Arial"/>
          <w:color w:val="000000"/>
          <w:sz w:val="20"/>
          <w:szCs w:val="20"/>
        </w:rPr>
        <w:t xml:space="preserve"> assay for EDTA-plasma samples, where zinc chloride was added to recover enzymatic activity.</w:t>
      </w:r>
    </w:p>
    <w:p w:rsidR="00AA3022" w:rsidRPr="00403B0C" w:rsidRDefault="00AA3022" w:rsidP="00403B0C">
      <w:pPr>
        <w:pStyle w:val="Heading4"/>
        <w:shd w:val="clear" w:color="auto" w:fill="FFFFFF"/>
        <w:spacing w:before="0"/>
        <w:ind w:right="60"/>
        <w:rPr>
          <w:rFonts w:ascii="Arial" w:hAnsi="Arial" w:cs="Arial"/>
          <w:caps/>
          <w:color w:val="000000"/>
          <w:sz w:val="20"/>
          <w:szCs w:val="20"/>
        </w:rPr>
      </w:pPr>
      <w:r w:rsidRPr="00403B0C">
        <w:rPr>
          <w:rFonts w:ascii="Arial" w:hAnsi="Arial" w:cs="Arial"/>
          <w:caps/>
          <w:color w:val="000000"/>
          <w:sz w:val="20"/>
          <w:szCs w:val="20"/>
        </w:rPr>
        <w:t>RESULTS:</w:t>
      </w:r>
    </w:p>
    <w:p w:rsidR="00AA3022" w:rsidRPr="00403B0C" w:rsidRDefault="00AA3022" w:rsidP="00403B0C">
      <w:pPr>
        <w:pStyle w:val="NormalWeb"/>
        <w:shd w:val="clear" w:color="auto" w:fill="FFFFFF"/>
        <w:spacing w:before="0" w:beforeAutospacing="0" w:after="0" w:afterAutospacing="0"/>
        <w:rPr>
          <w:rFonts w:ascii="Arial" w:hAnsi="Arial" w:cs="Arial"/>
          <w:color w:val="000000"/>
          <w:sz w:val="20"/>
          <w:szCs w:val="20"/>
        </w:rPr>
      </w:pPr>
      <w:r w:rsidRPr="00403B0C">
        <w:rPr>
          <w:rFonts w:ascii="Arial" w:hAnsi="Arial" w:cs="Arial"/>
          <w:color w:val="000000"/>
          <w:sz w:val="20"/>
          <w:szCs w:val="20"/>
        </w:rPr>
        <w:t>In CKD3-5 and CKD5D, significant decrease in circulating </w:t>
      </w:r>
      <w:r w:rsidRPr="00403B0C">
        <w:rPr>
          <w:rStyle w:val="highlight"/>
          <w:rFonts w:ascii="Arial" w:hAnsi="Arial" w:cs="Arial"/>
          <w:color w:val="000000"/>
          <w:sz w:val="20"/>
          <w:szCs w:val="20"/>
        </w:rPr>
        <w:t>ACE2</w:t>
      </w:r>
      <w:r w:rsidRPr="00403B0C">
        <w:rPr>
          <w:rFonts w:ascii="Arial" w:hAnsi="Arial" w:cs="Arial"/>
          <w:color w:val="000000"/>
          <w:sz w:val="20"/>
          <w:szCs w:val="20"/>
        </w:rPr>
        <w:t xml:space="preserve"> activity was observed when compared with CONT, but no differences were found between CKD3-5 and CKD5 when performing paired case-control studies. </w:t>
      </w:r>
      <w:r w:rsidRPr="00403B0C">
        <w:rPr>
          <w:rFonts w:ascii="Arial" w:hAnsi="Arial" w:cs="Arial"/>
          <w:color w:val="000000"/>
          <w:sz w:val="20"/>
          <w:szCs w:val="20"/>
          <w:highlight w:val="yellow"/>
        </w:rPr>
        <w:t>By multivariate linear regression analysis, male gender and advanced age were identified as independent predictors of </w:t>
      </w:r>
      <w:r w:rsidRPr="00403B0C">
        <w:rPr>
          <w:rStyle w:val="highlight"/>
          <w:rFonts w:ascii="Arial" w:hAnsi="Arial" w:cs="Arial"/>
          <w:color w:val="000000"/>
          <w:sz w:val="20"/>
          <w:szCs w:val="20"/>
          <w:highlight w:val="yellow"/>
        </w:rPr>
        <w:t>ACE2</w:t>
      </w:r>
      <w:r w:rsidRPr="00403B0C">
        <w:rPr>
          <w:rFonts w:ascii="Arial" w:hAnsi="Arial" w:cs="Arial"/>
          <w:color w:val="000000"/>
          <w:sz w:val="20"/>
          <w:szCs w:val="20"/>
          <w:highlight w:val="yellow"/>
        </w:rPr>
        <w:t> activity in all groups. Diabetes was identified as independent predictor of </w:t>
      </w:r>
      <w:r w:rsidRPr="00403B0C">
        <w:rPr>
          <w:rStyle w:val="highlight"/>
          <w:rFonts w:ascii="Arial" w:hAnsi="Arial" w:cs="Arial"/>
          <w:color w:val="000000"/>
          <w:sz w:val="20"/>
          <w:szCs w:val="20"/>
          <w:highlight w:val="yellow"/>
        </w:rPr>
        <w:t>ACE2</w:t>
      </w:r>
      <w:r w:rsidRPr="00403B0C">
        <w:rPr>
          <w:rFonts w:ascii="Arial" w:hAnsi="Arial" w:cs="Arial"/>
          <w:color w:val="000000"/>
          <w:sz w:val="20"/>
          <w:szCs w:val="20"/>
          <w:highlight w:val="yellow"/>
        </w:rPr>
        <w:t> activity in CKD3-5.</w:t>
      </w:r>
      <w:r w:rsidRPr="00403B0C">
        <w:rPr>
          <w:rFonts w:ascii="Arial" w:hAnsi="Arial" w:cs="Arial"/>
          <w:color w:val="000000"/>
          <w:sz w:val="20"/>
          <w:szCs w:val="20"/>
        </w:rPr>
        <w:t xml:space="preserve"> Significant increase in the activity of circulating ACE was found in CKD3-5 and CKD5D when compared with CONT and in CKD5D when compared with CKD3-5. By multiple regression analysis, female gender and younger age were identified as independent predictors of ACE activity in CONT and CKD3-5. Diabetes was also identified as an independent predictor of ACE activity in CKD3-5 patients.</w:t>
      </w:r>
    </w:p>
    <w:p w:rsidR="00AA3022" w:rsidRPr="00403B0C" w:rsidRDefault="00AA3022" w:rsidP="00403B0C">
      <w:pPr>
        <w:pStyle w:val="Heading4"/>
        <w:shd w:val="clear" w:color="auto" w:fill="FFFFFF"/>
        <w:spacing w:before="0"/>
        <w:ind w:right="60"/>
        <w:rPr>
          <w:rFonts w:ascii="Arial" w:hAnsi="Arial" w:cs="Arial"/>
          <w:caps/>
          <w:color w:val="000000"/>
          <w:sz w:val="20"/>
          <w:szCs w:val="20"/>
        </w:rPr>
      </w:pPr>
      <w:r w:rsidRPr="00403B0C">
        <w:rPr>
          <w:rFonts w:ascii="Arial" w:hAnsi="Arial" w:cs="Arial"/>
          <w:caps/>
          <w:color w:val="000000"/>
          <w:sz w:val="20"/>
          <w:szCs w:val="20"/>
        </w:rPr>
        <w:t>CONCLUSIONS:</w:t>
      </w:r>
    </w:p>
    <w:p w:rsidR="00AA3022" w:rsidRPr="00403B0C" w:rsidRDefault="00AA3022" w:rsidP="00403B0C">
      <w:pPr>
        <w:pStyle w:val="NormalWeb"/>
        <w:shd w:val="clear" w:color="auto" w:fill="FFFFFF"/>
        <w:spacing w:before="0" w:beforeAutospacing="0" w:after="0" w:afterAutospacing="0"/>
        <w:rPr>
          <w:rFonts w:ascii="Arial" w:hAnsi="Arial" w:cs="Arial"/>
          <w:color w:val="000000"/>
          <w:sz w:val="20"/>
          <w:szCs w:val="20"/>
        </w:rPr>
      </w:pPr>
      <w:r w:rsidRPr="00403B0C">
        <w:rPr>
          <w:rFonts w:ascii="Arial" w:hAnsi="Arial" w:cs="Arial"/>
          <w:color w:val="000000"/>
          <w:sz w:val="20"/>
          <w:szCs w:val="20"/>
        </w:rPr>
        <w:t>Circulating </w:t>
      </w:r>
      <w:r w:rsidRPr="00403B0C">
        <w:rPr>
          <w:rStyle w:val="highlight"/>
          <w:rFonts w:ascii="Arial" w:hAnsi="Arial" w:cs="Arial"/>
          <w:color w:val="000000"/>
          <w:sz w:val="20"/>
          <w:szCs w:val="20"/>
        </w:rPr>
        <w:t>ACE2</w:t>
      </w:r>
      <w:r w:rsidRPr="00403B0C">
        <w:rPr>
          <w:rFonts w:ascii="Arial" w:hAnsi="Arial" w:cs="Arial"/>
          <w:color w:val="000000"/>
          <w:sz w:val="20"/>
          <w:szCs w:val="20"/>
        </w:rPr>
        <w:t> and ACE activities can be measured in human EDTA-plasma samples with zinc added to recover enzymatic activity. In a CKD population without previous history of CV disease, </w:t>
      </w:r>
      <w:r w:rsidRPr="00403B0C">
        <w:rPr>
          <w:rStyle w:val="highlight"/>
          <w:rFonts w:ascii="Arial" w:hAnsi="Arial" w:cs="Arial"/>
          <w:color w:val="000000"/>
          <w:sz w:val="20"/>
          <w:szCs w:val="20"/>
        </w:rPr>
        <w:t>ACE2</w:t>
      </w:r>
      <w:r w:rsidRPr="00403B0C">
        <w:rPr>
          <w:rFonts w:ascii="Arial" w:hAnsi="Arial" w:cs="Arial"/>
          <w:color w:val="000000"/>
          <w:sz w:val="20"/>
          <w:szCs w:val="20"/>
        </w:rPr>
        <w:t> activity from human EDTA-plasma samples directly correlated with the classical CV risk factors namely older age, diabetes and male gender. Our data suggest that circulating </w:t>
      </w:r>
      <w:r w:rsidRPr="00403B0C">
        <w:rPr>
          <w:rStyle w:val="highlight"/>
          <w:rFonts w:ascii="Arial" w:hAnsi="Arial" w:cs="Arial"/>
          <w:color w:val="000000"/>
          <w:sz w:val="20"/>
          <w:szCs w:val="20"/>
        </w:rPr>
        <w:t>ACE2</w:t>
      </w:r>
      <w:r w:rsidRPr="00403B0C">
        <w:rPr>
          <w:rFonts w:ascii="Arial" w:hAnsi="Arial" w:cs="Arial"/>
          <w:color w:val="000000"/>
          <w:sz w:val="20"/>
          <w:szCs w:val="20"/>
        </w:rPr>
        <w:t> is altered in CKD patients at risk for CV event.</w:t>
      </w:r>
    </w:p>
    <w:p w:rsidR="00AA3022" w:rsidRPr="00403B0C" w:rsidRDefault="00AA3022" w:rsidP="00403B0C">
      <w:pPr>
        <w:rPr>
          <w:sz w:val="20"/>
          <w:szCs w:val="20"/>
        </w:rPr>
      </w:pPr>
    </w:p>
    <w:p w:rsidR="00AA3022" w:rsidRPr="00AA3022" w:rsidRDefault="001F682D" w:rsidP="00403B0C">
      <w:pPr>
        <w:shd w:val="clear" w:color="auto" w:fill="FFFFFF"/>
        <w:rPr>
          <w:rFonts w:ascii="Arial" w:eastAsia="Times New Roman" w:hAnsi="Arial" w:cs="Arial"/>
          <w:color w:val="000000"/>
          <w:sz w:val="20"/>
          <w:szCs w:val="20"/>
        </w:rPr>
      </w:pPr>
      <w:hyperlink r:id="rId49" w:tooltip="Peptides." w:history="1">
        <w:proofErr w:type="gramStart"/>
        <w:r w:rsidR="00AA3022" w:rsidRPr="00403B0C">
          <w:rPr>
            <w:rFonts w:ascii="Arial" w:eastAsia="Times New Roman" w:hAnsi="Arial" w:cs="Arial"/>
            <w:color w:val="660066"/>
            <w:sz w:val="20"/>
            <w:szCs w:val="20"/>
            <w:u w:val="single"/>
          </w:rPr>
          <w:t>Peptides.</w:t>
        </w:r>
        <w:proofErr w:type="gramEnd"/>
      </w:hyperlink>
      <w:r w:rsidR="00AA3022" w:rsidRPr="00AA3022">
        <w:rPr>
          <w:rFonts w:ascii="Arial" w:eastAsia="Times New Roman" w:hAnsi="Arial" w:cs="Arial"/>
          <w:color w:val="000000"/>
          <w:sz w:val="20"/>
          <w:szCs w:val="20"/>
        </w:rPr>
        <w:t> 2013 Apr</w:t>
      </w:r>
      <w:proofErr w:type="gramStart"/>
      <w:r w:rsidR="00AA3022" w:rsidRPr="00AA3022">
        <w:rPr>
          <w:rFonts w:ascii="Arial" w:eastAsia="Times New Roman" w:hAnsi="Arial" w:cs="Arial"/>
          <w:color w:val="000000"/>
          <w:sz w:val="20"/>
          <w:szCs w:val="20"/>
        </w:rPr>
        <w:t>;42:25</w:t>
      </w:r>
      <w:proofErr w:type="gramEnd"/>
      <w:r w:rsidR="00AA3022" w:rsidRPr="00AA3022">
        <w:rPr>
          <w:rFonts w:ascii="Arial" w:eastAsia="Times New Roman" w:hAnsi="Arial" w:cs="Arial"/>
          <w:color w:val="000000"/>
          <w:sz w:val="20"/>
          <w:szCs w:val="20"/>
        </w:rPr>
        <w:t xml:space="preserve">-34. </w:t>
      </w:r>
      <w:proofErr w:type="spellStart"/>
      <w:proofErr w:type="gramStart"/>
      <w:r w:rsidR="00AA3022" w:rsidRPr="00AA3022">
        <w:rPr>
          <w:rFonts w:ascii="Arial" w:eastAsia="Times New Roman" w:hAnsi="Arial" w:cs="Arial"/>
          <w:color w:val="000000"/>
          <w:sz w:val="20"/>
          <w:szCs w:val="20"/>
        </w:rPr>
        <w:t>doi</w:t>
      </w:r>
      <w:proofErr w:type="spellEnd"/>
      <w:proofErr w:type="gramEnd"/>
      <w:r w:rsidR="00AA3022" w:rsidRPr="00AA3022">
        <w:rPr>
          <w:rFonts w:ascii="Arial" w:eastAsia="Times New Roman" w:hAnsi="Arial" w:cs="Arial"/>
          <w:color w:val="000000"/>
          <w:sz w:val="20"/>
          <w:szCs w:val="20"/>
        </w:rPr>
        <w:t xml:space="preserve">: 10.1016/j.peptides.2012.12.023. </w:t>
      </w:r>
      <w:proofErr w:type="spellStart"/>
      <w:r w:rsidR="00AA3022" w:rsidRPr="00AA3022">
        <w:rPr>
          <w:rFonts w:ascii="Arial" w:eastAsia="Times New Roman" w:hAnsi="Arial" w:cs="Arial"/>
          <w:color w:val="000000"/>
          <w:sz w:val="20"/>
          <w:szCs w:val="20"/>
        </w:rPr>
        <w:t>Epub</w:t>
      </w:r>
      <w:proofErr w:type="spellEnd"/>
      <w:r w:rsidR="00AA3022" w:rsidRPr="00AA3022">
        <w:rPr>
          <w:rFonts w:ascii="Arial" w:eastAsia="Times New Roman" w:hAnsi="Arial" w:cs="Arial"/>
          <w:color w:val="000000"/>
          <w:sz w:val="20"/>
          <w:szCs w:val="20"/>
        </w:rPr>
        <w:t xml:space="preserve"> 2013 Jan 3.</w:t>
      </w:r>
    </w:p>
    <w:p w:rsidR="00AA3022" w:rsidRPr="00AA3022" w:rsidRDefault="00AA3022" w:rsidP="00403B0C">
      <w:pPr>
        <w:shd w:val="clear" w:color="auto" w:fill="FFFFFF"/>
        <w:outlineLvl w:val="0"/>
        <w:rPr>
          <w:rFonts w:ascii="Arial" w:eastAsia="Times New Roman" w:hAnsi="Arial" w:cs="Arial"/>
          <w:b/>
          <w:bCs/>
          <w:color w:val="000000"/>
          <w:kern w:val="36"/>
          <w:sz w:val="20"/>
          <w:szCs w:val="20"/>
        </w:rPr>
      </w:pPr>
      <w:proofErr w:type="spellStart"/>
      <w:r w:rsidRPr="00AA3022">
        <w:rPr>
          <w:rFonts w:ascii="Arial" w:eastAsia="Times New Roman" w:hAnsi="Arial" w:cs="Arial"/>
          <w:b/>
          <w:bCs/>
          <w:color w:val="000000"/>
          <w:kern w:val="36"/>
          <w:sz w:val="20"/>
          <w:szCs w:val="20"/>
        </w:rPr>
        <w:t>Angiotensin</w:t>
      </w:r>
      <w:proofErr w:type="spellEnd"/>
      <w:r w:rsidRPr="00AA3022">
        <w:rPr>
          <w:rFonts w:ascii="Arial" w:eastAsia="Times New Roman" w:hAnsi="Arial" w:cs="Arial"/>
          <w:b/>
          <w:bCs/>
          <w:color w:val="000000"/>
          <w:kern w:val="36"/>
          <w:sz w:val="20"/>
          <w:szCs w:val="20"/>
        </w:rPr>
        <w:t>-(1-7) inhibits vascular calcification in rats.</w:t>
      </w:r>
    </w:p>
    <w:p w:rsidR="00AA3022" w:rsidRPr="00AA3022" w:rsidRDefault="001F682D" w:rsidP="00403B0C">
      <w:pPr>
        <w:shd w:val="clear" w:color="auto" w:fill="FFFFFF"/>
        <w:rPr>
          <w:rFonts w:ascii="Arial" w:eastAsia="Times New Roman" w:hAnsi="Arial" w:cs="Arial"/>
          <w:color w:val="000000"/>
          <w:sz w:val="20"/>
          <w:szCs w:val="20"/>
        </w:rPr>
      </w:pPr>
      <w:hyperlink r:id="rId50" w:history="1">
        <w:r w:rsidR="00AA3022" w:rsidRPr="00403B0C">
          <w:rPr>
            <w:rFonts w:ascii="Arial" w:eastAsia="Times New Roman" w:hAnsi="Arial" w:cs="Arial"/>
            <w:color w:val="660066"/>
            <w:sz w:val="20"/>
            <w:szCs w:val="20"/>
            <w:u w:val="single"/>
          </w:rPr>
          <w:t>Sui YB</w:t>
        </w:r>
      </w:hyperlink>
      <w:r w:rsidR="00AA3022" w:rsidRPr="00AA3022">
        <w:rPr>
          <w:rFonts w:ascii="Arial" w:eastAsia="Times New Roman" w:hAnsi="Arial" w:cs="Arial"/>
          <w:color w:val="000000"/>
          <w:sz w:val="20"/>
          <w:szCs w:val="20"/>
          <w:vertAlign w:val="superscript"/>
        </w:rPr>
        <w:t>1</w:t>
      </w:r>
      <w:r w:rsidR="00AA3022" w:rsidRPr="00AA3022">
        <w:rPr>
          <w:rFonts w:ascii="Arial" w:eastAsia="Times New Roman" w:hAnsi="Arial" w:cs="Arial"/>
          <w:color w:val="000000"/>
          <w:sz w:val="20"/>
          <w:szCs w:val="20"/>
        </w:rPr>
        <w:t>, </w:t>
      </w:r>
      <w:hyperlink r:id="rId51" w:history="1">
        <w:r w:rsidR="00AA3022" w:rsidRPr="00403B0C">
          <w:rPr>
            <w:rFonts w:ascii="Arial" w:eastAsia="Times New Roman" w:hAnsi="Arial" w:cs="Arial"/>
            <w:color w:val="660066"/>
            <w:sz w:val="20"/>
            <w:szCs w:val="20"/>
            <w:u w:val="single"/>
          </w:rPr>
          <w:t>Chang JR</w:t>
        </w:r>
      </w:hyperlink>
      <w:r w:rsidR="00AA3022" w:rsidRPr="00AA3022">
        <w:rPr>
          <w:rFonts w:ascii="Arial" w:eastAsia="Times New Roman" w:hAnsi="Arial" w:cs="Arial"/>
          <w:color w:val="000000"/>
          <w:sz w:val="20"/>
          <w:szCs w:val="20"/>
        </w:rPr>
        <w:t>, </w:t>
      </w:r>
      <w:hyperlink r:id="rId52" w:history="1">
        <w:r w:rsidR="00AA3022" w:rsidRPr="00403B0C">
          <w:rPr>
            <w:rFonts w:ascii="Arial" w:eastAsia="Times New Roman" w:hAnsi="Arial" w:cs="Arial"/>
            <w:color w:val="660066"/>
            <w:sz w:val="20"/>
            <w:szCs w:val="20"/>
            <w:u w:val="single"/>
          </w:rPr>
          <w:t>Chen WJ</w:t>
        </w:r>
      </w:hyperlink>
      <w:r w:rsidR="00AA3022" w:rsidRPr="00AA3022">
        <w:rPr>
          <w:rFonts w:ascii="Arial" w:eastAsia="Times New Roman" w:hAnsi="Arial" w:cs="Arial"/>
          <w:color w:val="000000"/>
          <w:sz w:val="20"/>
          <w:szCs w:val="20"/>
        </w:rPr>
        <w:t>, </w:t>
      </w:r>
      <w:hyperlink r:id="rId53" w:history="1">
        <w:r w:rsidR="00AA3022" w:rsidRPr="00403B0C">
          <w:rPr>
            <w:rFonts w:ascii="Arial" w:eastAsia="Times New Roman" w:hAnsi="Arial" w:cs="Arial"/>
            <w:color w:val="660066"/>
            <w:sz w:val="20"/>
            <w:szCs w:val="20"/>
            <w:u w:val="single"/>
          </w:rPr>
          <w:t>Zhao L</w:t>
        </w:r>
      </w:hyperlink>
      <w:r w:rsidR="00AA3022" w:rsidRPr="00AA3022">
        <w:rPr>
          <w:rFonts w:ascii="Arial" w:eastAsia="Times New Roman" w:hAnsi="Arial" w:cs="Arial"/>
          <w:color w:val="000000"/>
          <w:sz w:val="20"/>
          <w:szCs w:val="20"/>
        </w:rPr>
        <w:t>, </w:t>
      </w:r>
      <w:hyperlink r:id="rId54" w:history="1">
        <w:r w:rsidR="00AA3022" w:rsidRPr="00403B0C">
          <w:rPr>
            <w:rFonts w:ascii="Arial" w:eastAsia="Times New Roman" w:hAnsi="Arial" w:cs="Arial"/>
            <w:color w:val="660066"/>
            <w:sz w:val="20"/>
            <w:szCs w:val="20"/>
            <w:u w:val="single"/>
          </w:rPr>
          <w:t>Zhang BH</w:t>
        </w:r>
      </w:hyperlink>
      <w:r w:rsidR="00AA3022" w:rsidRPr="00AA3022">
        <w:rPr>
          <w:rFonts w:ascii="Arial" w:eastAsia="Times New Roman" w:hAnsi="Arial" w:cs="Arial"/>
          <w:color w:val="000000"/>
          <w:sz w:val="20"/>
          <w:szCs w:val="20"/>
        </w:rPr>
        <w:t>, </w:t>
      </w:r>
      <w:hyperlink r:id="rId55" w:history="1">
        <w:r w:rsidR="00AA3022" w:rsidRPr="00403B0C">
          <w:rPr>
            <w:rFonts w:ascii="Arial" w:eastAsia="Times New Roman" w:hAnsi="Arial" w:cs="Arial"/>
            <w:color w:val="660066"/>
            <w:sz w:val="20"/>
            <w:szCs w:val="20"/>
            <w:u w:val="single"/>
          </w:rPr>
          <w:t>Yu YR</w:t>
        </w:r>
      </w:hyperlink>
      <w:r w:rsidR="00AA3022" w:rsidRPr="00AA3022">
        <w:rPr>
          <w:rFonts w:ascii="Arial" w:eastAsia="Times New Roman" w:hAnsi="Arial" w:cs="Arial"/>
          <w:color w:val="000000"/>
          <w:sz w:val="20"/>
          <w:szCs w:val="20"/>
        </w:rPr>
        <w:t>, </w:t>
      </w:r>
      <w:hyperlink r:id="rId56" w:history="1">
        <w:r w:rsidR="00AA3022" w:rsidRPr="00403B0C">
          <w:rPr>
            <w:rFonts w:ascii="Arial" w:eastAsia="Times New Roman" w:hAnsi="Arial" w:cs="Arial"/>
            <w:color w:val="660066"/>
            <w:sz w:val="20"/>
            <w:szCs w:val="20"/>
            <w:u w:val="single"/>
          </w:rPr>
          <w:t>Tang CS</w:t>
        </w:r>
      </w:hyperlink>
      <w:r w:rsidR="00AA3022" w:rsidRPr="00AA3022">
        <w:rPr>
          <w:rFonts w:ascii="Arial" w:eastAsia="Times New Roman" w:hAnsi="Arial" w:cs="Arial"/>
          <w:color w:val="000000"/>
          <w:sz w:val="20"/>
          <w:szCs w:val="20"/>
        </w:rPr>
        <w:t>, </w:t>
      </w:r>
      <w:hyperlink r:id="rId57" w:history="1">
        <w:r w:rsidR="00AA3022" w:rsidRPr="00403B0C">
          <w:rPr>
            <w:rFonts w:ascii="Arial" w:eastAsia="Times New Roman" w:hAnsi="Arial" w:cs="Arial"/>
            <w:color w:val="660066"/>
            <w:sz w:val="20"/>
            <w:szCs w:val="20"/>
            <w:u w:val="single"/>
          </w:rPr>
          <w:t>Yin XH</w:t>
        </w:r>
      </w:hyperlink>
      <w:r w:rsidR="00AA3022" w:rsidRPr="00AA3022">
        <w:rPr>
          <w:rFonts w:ascii="Arial" w:eastAsia="Times New Roman" w:hAnsi="Arial" w:cs="Arial"/>
          <w:color w:val="000000"/>
          <w:sz w:val="20"/>
          <w:szCs w:val="20"/>
        </w:rPr>
        <w:t>, </w:t>
      </w:r>
      <w:proofErr w:type="spellStart"/>
      <w:r w:rsidRPr="00AA3022">
        <w:rPr>
          <w:rFonts w:ascii="Arial" w:eastAsia="Times New Roman" w:hAnsi="Arial" w:cs="Arial"/>
          <w:color w:val="000000"/>
          <w:sz w:val="20"/>
          <w:szCs w:val="20"/>
        </w:rPr>
        <w:fldChar w:fldCharType="begin"/>
      </w:r>
      <w:r w:rsidR="00AA3022" w:rsidRPr="00AA3022">
        <w:rPr>
          <w:rFonts w:ascii="Arial" w:eastAsia="Times New Roman" w:hAnsi="Arial" w:cs="Arial"/>
          <w:color w:val="000000"/>
          <w:sz w:val="20"/>
          <w:szCs w:val="20"/>
        </w:rPr>
        <w:instrText xml:space="preserve"> HYPERLINK "https://www.ncbi.nlm.nih.gov/pubmed/?term=Qi%20YF%5BAuthor%5D&amp;cauthor=true&amp;cauthor_uid=23291307" </w:instrText>
      </w:r>
      <w:r w:rsidRPr="00AA3022">
        <w:rPr>
          <w:rFonts w:ascii="Arial" w:eastAsia="Times New Roman" w:hAnsi="Arial" w:cs="Arial"/>
          <w:color w:val="000000"/>
          <w:sz w:val="20"/>
          <w:szCs w:val="20"/>
        </w:rPr>
        <w:fldChar w:fldCharType="separate"/>
      </w:r>
      <w:r w:rsidR="00AA3022" w:rsidRPr="00403B0C">
        <w:rPr>
          <w:rFonts w:ascii="Arial" w:eastAsia="Times New Roman" w:hAnsi="Arial" w:cs="Arial"/>
          <w:color w:val="660066"/>
          <w:sz w:val="20"/>
          <w:szCs w:val="20"/>
          <w:u w:val="single"/>
        </w:rPr>
        <w:t>Qi</w:t>
      </w:r>
      <w:proofErr w:type="spellEnd"/>
      <w:r w:rsidR="00AA3022" w:rsidRPr="00403B0C">
        <w:rPr>
          <w:rFonts w:ascii="Arial" w:eastAsia="Times New Roman" w:hAnsi="Arial" w:cs="Arial"/>
          <w:color w:val="660066"/>
          <w:sz w:val="20"/>
          <w:szCs w:val="20"/>
          <w:u w:val="single"/>
        </w:rPr>
        <w:t xml:space="preserve"> YF</w:t>
      </w:r>
      <w:r w:rsidRPr="00AA3022">
        <w:rPr>
          <w:rFonts w:ascii="Arial" w:eastAsia="Times New Roman" w:hAnsi="Arial" w:cs="Arial"/>
          <w:color w:val="000000"/>
          <w:sz w:val="20"/>
          <w:szCs w:val="20"/>
        </w:rPr>
        <w:fldChar w:fldCharType="end"/>
      </w:r>
      <w:r w:rsidR="00AA3022" w:rsidRPr="00AA3022">
        <w:rPr>
          <w:rFonts w:ascii="Arial" w:eastAsia="Times New Roman" w:hAnsi="Arial" w:cs="Arial"/>
          <w:color w:val="000000"/>
          <w:sz w:val="20"/>
          <w:szCs w:val="20"/>
        </w:rPr>
        <w:t>.</w:t>
      </w:r>
    </w:p>
    <w:p w:rsidR="00AA3022" w:rsidRPr="00AA3022" w:rsidRDefault="001F682D" w:rsidP="00403B0C">
      <w:pPr>
        <w:shd w:val="clear" w:color="auto" w:fill="FFFFFF"/>
        <w:outlineLvl w:val="2"/>
        <w:rPr>
          <w:rFonts w:ascii="Arial" w:eastAsia="Times New Roman" w:hAnsi="Arial" w:cs="Arial"/>
          <w:b/>
          <w:bCs/>
          <w:color w:val="724128"/>
          <w:sz w:val="20"/>
          <w:szCs w:val="20"/>
        </w:rPr>
      </w:pPr>
      <w:hyperlink r:id="rId58" w:tooltip="Open/close author information list" w:history="1">
        <w:r w:rsidR="00AA3022" w:rsidRPr="00403B0C">
          <w:rPr>
            <w:rFonts w:ascii="Arial" w:eastAsia="Times New Roman" w:hAnsi="Arial" w:cs="Arial"/>
            <w:b/>
            <w:bCs/>
            <w:color w:val="660066"/>
            <w:sz w:val="20"/>
            <w:szCs w:val="20"/>
            <w:u w:val="single"/>
          </w:rPr>
          <w:t>Author information</w:t>
        </w:r>
      </w:hyperlink>
    </w:p>
    <w:p w:rsidR="00AA3022" w:rsidRPr="00AA3022" w:rsidRDefault="00AA3022" w:rsidP="00403B0C">
      <w:pPr>
        <w:shd w:val="clear" w:color="auto" w:fill="FFFFFF"/>
        <w:outlineLvl w:val="2"/>
        <w:rPr>
          <w:rFonts w:ascii="Arial" w:eastAsia="Times New Roman" w:hAnsi="Arial" w:cs="Arial"/>
          <w:b/>
          <w:bCs/>
          <w:color w:val="985735"/>
          <w:sz w:val="20"/>
          <w:szCs w:val="20"/>
        </w:rPr>
      </w:pPr>
      <w:r w:rsidRPr="00AA3022">
        <w:rPr>
          <w:rFonts w:ascii="Arial" w:eastAsia="Times New Roman" w:hAnsi="Arial" w:cs="Arial"/>
          <w:b/>
          <w:bCs/>
          <w:color w:val="985735"/>
          <w:sz w:val="20"/>
          <w:szCs w:val="20"/>
        </w:rPr>
        <w:t>Abstract</w:t>
      </w:r>
    </w:p>
    <w:p w:rsidR="00AA3022" w:rsidRPr="00AA3022" w:rsidRDefault="00AA3022" w:rsidP="00403B0C">
      <w:pPr>
        <w:shd w:val="clear" w:color="auto" w:fill="FFFFFF"/>
        <w:rPr>
          <w:rFonts w:ascii="Arial" w:eastAsia="Times New Roman" w:hAnsi="Arial" w:cs="Arial"/>
          <w:color w:val="000000"/>
          <w:sz w:val="20"/>
          <w:szCs w:val="20"/>
        </w:rPr>
      </w:pPr>
      <w:proofErr w:type="spellStart"/>
      <w:r w:rsidRPr="00AA3022">
        <w:rPr>
          <w:rFonts w:ascii="Arial" w:eastAsia="Times New Roman" w:hAnsi="Arial" w:cs="Arial"/>
          <w:color w:val="000000"/>
          <w:sz w:val="20"/>
          <w:szCs w:val="20"/>
        </w:rPr>
        <w:t>Angiotensin</w:t>
      </w:r>
      <w:proofErr w:type="spellEnd"/>
      <w:r w:rsidRPr="00AA3022">
        <w:rPr>
          <w:rFonts w:ascii="Arial" w:eastAsia="Times New Roman" w:hAnsi="Arial" w:cs="Arial"/>
          <w:color w:val="000000"/>
          <w:sz w:val="20"/>
          <w:szCs w:val="20"/>
        </w:rPr>
        <w:t>-(1-7) [</w:t>
      </w:r>
      <w:proofErr w:type="spellStart"/>
      <w:r w:rsidRPr="00AA3022">
        <w:rPr>
          <w:rFonts w:ascii="Arial" w:eastAsia="Times New Roman" w:hAnsi="Arial" w:cs="Arial"/>
          <w:color w:val="000000"/>
          <w:sz w:val="20"/>
          <w:szCs w:val="20"/>
        </w:rPr>
        <w:t>Ang</w:t>
      </w:r>
      <w:proofErr w:type="spellEnd"/>
      <w:r w:rsidRPr="00AA3022">
        <w:rPr>
          <w:rFonts w:ascii="Arial" w:eastAsia="Times New Roman" w:hAnsi="Arial" w:cs="Arial"/>
          <w:color w:val="000000"/>
          <w:sz w:val="20"/>
          <w:szCs w:val="20"/>
        </w:rPr>
        <w:t xml:space="preserve">-(1-7)] is a new bioactive </w:t>
      </w:r>
      <w:proofErr w:type="spellStart"/>
      <w:r w:rsidRPr="00AA3022">
        <w:rPr>
          <w:rFonts w:ascii="Arial" w:eastAsia="Times New Roman" w:hAnsi="Arial" w:cs="Arial"/>
          <w:color w:val="000000"/>
          <w:sz w:val="20"/>
          <w:szCs w:val="20"/>
        </w:rPr>
        <w:t>heptapeptide</w:t>
      </w:r>
      <w:proofErr w:type="spellEnd"/>
      <w:r w:rsidRPr="00AA3022">
        <w:rPr>
          <w:rFonts w:ascii="Arial" w:eastAsia="Times New Roman" w:hAnsi="Arial" w:cs="Arial"/>
          <w:color w:val="000000"/>
          <w:sz w:val="20"/>
          <w:szCs w:val="20"/>
        </w:rPr>
        <w:t xml:space="preserve"> in the </w:t>
      </w:r>
      <w:proofErr w:type="spellStart"/>
      <w:r w:rsidRPr="00AA3022">
        <w:rPr>
          <w:rFonts w:ascii="Arial" w:eastAsia="Times New Roman" w:hAnsi="Arial" w:cs="Arial"/>
          <w:color w:val="000000"/>
          <w:sz w:val="20"/>
          <w:szCs w:val="20"/>
        </w:rPr>
        <w:t>renin-angiotensin-aldosterone</w:t>
      </w:r>
      <w:proofErr w:type="spellEnd"/>
      <w:r w:rsidRPr="00AA3022">
        <w:rPr>
          <w:rFonts w:ascii="Arial" w:eastAsia="Times New Roman" w:hAnsi="Arial" w:cs="Arial"/>
          <w:color w:val="000000"/>
          <w:sz w:val="20"/>
          <w:szCs w:val="20"/>
        </w:rPr>
        <w:t xml:space="preserve"> system (RAAS) with potent protective effects in cardiovascular diseases, opposing many actions of </w:t>
      </w:r>
      <w:proofErr w:type="spellStart"/>
      <w:r w:rsidRPr="00AA3022">
        <w:rPr>
          <w:rFonts w:ascii="Arial" w:eastAsia="Times New Roman" w:hAnsi="Arial" w:cs="Arial"/>
          <w:color w:val="000000"/>
          <w:sz w:val="20"/>
          <w:szCs w:val="20"/>
        </w:rPr>
        <w:t>angiotensin</w:t>
      </w:r>
      <w:proofErr w:type="spellEnd"/>
      <w:r w:rsidRPr="00AA3022">
        <w:rPr>
          <w:rFonts w:ascii="Arial" w:eastAsia="Times New Roman" w:hAnsi="Arial" w:cs="Arial"/>
          <w:color w:val="000000"/>
          <w:sz w:val="20"/>
          <w:szCs w:val="20"/>
        </w:rPr>
        <w:t xml:space="preserve"> II (</w:t>
      </w:r>
      <w:proofErr w:type="spellStart"/>
      <w:r w:rsidRPr="00AA3022">
        <w:rPr>
          <w:rFonts w:ascii="Arial" w:eastAsia="Times New Roman" w:hAnsi="Arial" w:cs="Arial"/>
          <w:color w:val="000000"/>
          <w:sz w:val="20"/>
          <w:szCs w:val="20"/>
        </w:rPr>
        <w:t>Ang</w:t>
      </w:r>
      <w:proofErr w:type="spellEnd"/>
      <w:r w:rsidRPr="00AA3022">
        <w:rPr>
          <w:rFonts w:ascii="Arial" w:eastAsia="Times New Roman" w:hAnsi="Arial" w:cs="Arial"/>
          <w:color w:val="000000"/>
          <w:sz w:val="20"/>
          <w:szCs w:val="20"/>
        </w:rPr>
        <w:t xml:space="preserve"> II) mediated by </w:t>
      </w:r>
      <w:proofErr w:type="spellStart"/>
      <w:r w:rsidRPr="00AA3022">
        <w:rPr>
          <w:rFonts w:ascii="Arial" w:eastAsia="Times New Roman" w:hAnsi="Arial" w:cs="Arial"/>
          <w:color w:val="000000"/>
          <w:sz w:val="20"/>
          <w:szCs w:val="20"/>
        </w:rPr>
        <w:t>Ang</w:t>
      </w:r>
      <w:proofErr w:type="spellEnd"/>
      <w:r w:rsidRPr="00AA3022">
        <w:rPr>
          <w:rFonts w:ascii="Arial" w:eastAsia="Times New Roman" w:hAnsi="Arial" w:cs="Arial"/>
          <w:color w:val="000000"/>
          <w:sz w:val="20"/>
          <w:szCs w:val="20"/>
        </w:rPr>
        <w:t xml:space="preserve"> II type 1 (AT1) receptor. It is produced mainly by the activity of </w:t>
      </w:r>
      <w:proofErr w:type="spellStart"/>
      <w:r w:rsidRPr="00AA3022">
        <w:rPr>
          <w:rFonts w:ascii="Arial" w:eastAsia="Times New Roman" w:hAnsi="Arial" w:cs="Arial"/>
          <w:color w:val="000000"/>
          <w:sz w:val="20"/>
          <w:szCs w:val="20"/>
        </w:rPr>
        <w:t>angiotensin</w:t>
      </w:r>
      <w:proofErr w:type="spellEnd"/>
      <w:r w:rsidRPr="00AA3022">
        <w:rPr>
          <w:rFonts w:ascii="Arial" w:eastAsia="Times New Roman" w:hAnsi="Arial" w:cs="Arial"/>
          <w:color w:val="000000"/>
          <w:sz w:val="20"/>
          <w:szCs w:val="20"/>
        </w:rPr>
        <w:t>-converting enzyme 2 (</w:t>
      </w:r>
      <w:r w:rsidRPr="00403B0C">
        <w:rPr>
          <w:rFonts w:ascii="Arial" w:eastAsia="Times New Roman" w:hAnsi="Arial" w:cs="Arial"/>
          <w:color w:val="000000"/>
          <w:sz w:val="20"/>
          <w:szCs w:val="20"/>
        </w:rPr>
        <w:t>ACE2</w:t>
      </w:r>
      <w:r w:rsidRPr="00AA3022">
        <w:rPr>
          <w:rFonts w:ascii="Arial" w:eastAsia="Times New Roman" w:hAnsi="Arial" w:cs="Arial"/>
          <w:color w:val="000000"/>
          <w:sz w:val="20"/>
          <w:szCs w:val="20"/>
        </w:rPr>
        <w:t xml:space="preserve">) and acts through the </w:t>
      </w:r>
      <w:proofErr w:type="spellStart"/>
      <w:r w:rsidRPr="00AA3022">
        <w:rPr>
          <w:rFonts w:ascii="Arial" w:eastAsia="Times New Roman" w:hAnsi="Arial" w:cs="Arial"/>
          <w:color w:val="000000"/>
          <w:sz w:val="20"/>
          <w:szCs w:val="20"/>
        </w:rPr>
        <w:t>Mas</w:t>
      </w:r>
      <w:proofErr w:type="spellEnd"/>
      <w:r w:rsidRPr="00AA3022">
        <w:rPr>
          <w:rFonts w:ascii="Arial" w:eastAsia="Times New Roman" w:hAnsi="Arial" w:cs="Arial"/>
          <w:color w:val="000000"/>
          <w:sz w:val="20"/>
          <w:szCs w:val="20"/>
        </w:rPr>
        <w:t xml:space="preserve"> receptor. However, the role of </w:t>
      </w:r>
      <w:proofErr w:type="spellStart"/>
      <w:r w:rsidRPr="00AA3022">
        <w:rPr>
          <w:rFonts w:ascii="Arial" w:eastAsia="Times New Roman" w:hAnsi="Arial" w:cs="Arial"/>
          <w:color w:val="000000"/>
          <w:sz w:val="20"/>
          <w:szCs w:val="20"/>
        </w:rPr>
        <w:t>Ang</w:t>
      </w:r>
      <w:proofErr w:type="spellEnd"/>
      <w:r w:rsidRPr="00AA3022">
        <w:rPr>
          <w:rFonts w:ascii="Arial" w:eastAsia="Times New Roman" w:hAnsi="Arial" w:cs="Arial"/>
          <w:color w:val="000000"/>
          <w:sz w:val="20"/>
          <w:szCs w:val="20"/>
        </w:rPr>
        <w:t xml:space="preserve">-(1-7) in vascular calcification (VC) is still unclear. </w:t>
      </w:r>
      <w:r w:rsidRPr="00AA3022">
        <w:rPr>
          <w:rFonts w:ascii="Arial" w:eastAsia="Times New Roman" w:hAnsi="Arial" w:cs="Arial"/>
          <w:color w:val="000000"/>
          <w:sz w:val="20"/>
          <w:szCs w:val="20"/>
          <w:highlight w:val="yellow"/>
        </w:rPr>
        <w:t xml:space="preserve">In this study, we investigated the protective effects of </w:t>
      </w:r>
      <w:proofErr w:type="spellStart"/>
      <w:r w:rsidRPr="00AA3022">
        <w:rPr>
          <w:rFonts w:ascii="Arial" w:eastAsia="Times New Roman" w:hAnsi="Arial" w:cs="Arial"/>
          <w:color w:val="000000"/>
          <w:sz w:val="20"/>
          <w:szCs w:val="20"/>
          <w:highlight w:val="yellow"/>
        </w:rPr>
        <w:t>Ang</w:t>
      </w:r>
      <w:proofErr w:type="spellEnd"/>
      <w:r w:rsidRPr="00AA3022">
        <w:rPr>
          <w:rFonts w:ascii="Arial" w:eastAsia="Times New Roman" w:hAnsi="Arial" w:cs="Arial"/>
          <w:color w:val="000000"/>
          <w:sz w:val="20"/>
          <w:szCs w:val="20"/>
          <w:highlight w:val="yellow"/>
        </w:rPr>
        <w:t>-(1-7) on VC in an in vivo rat VC model induced by vitamin D3 plus nicotine. The levels of </w:t>
      </w:r>
      <w:r w:rsidRPr="00403B0C">
        <w:rPr>
          <w:rFonts w:ascii="Arial" w:eastAsia="Times New Roman" w:hAnsi="Arial" w:cs="Arial"/>
          <w:color w:val="000000"/>
          <w:sz w:val="20"/>
          <w:szCs w:val="20"/>
          <w:highlight w:val="yellow"/>
        </w:rPr>
        <w:t>ACE2</w:t>
      </w:r>
      <w:r w:rsidRPr="00AA3022">
        <w:rPr>
          <w:rFonts w:ascii="Arial" w:eastAsia="Times New Roman" w:hAnsi="Arial" w:cs="Arial"/>
          <w:color w:val="000000"/>
          <w:sz w:val="20"/>
          <w:szCs w:val="20"/>
          <w:highlight w:val="yellow"/>
        </w:rPr>
        <w:t xml:space="preserve"> and the </w:t>
      </w:r>
      <w:proofErr w:type="spellStart"/>
      <w:r w:rsidRPr="00AA3022">
        <w:rPr>
          <w:rFonts w:ascii="Arial" w:eastAsia="Times New Roman" w:hAnsi="Arial" w:cs="Arial"/>
          <w:color w:val="000000"/>
          <w:sz w:val="20"/>
          <w:szCs w:val="20"/>
          <w:highlight w:val="yellow"/>
        </w:rPr>
        <w:t>Mas</w:t>
      </w:r>
      <w:proofErr w:type="spellEnd"/>
      <w:r w:rsidRPr="00AA3022">
        <w:rPr>
          <w:rFonts w:ascii="Arial" w:eastAsia="Times New Roman" w:hAnsi="Arial" w:cs="Arial"/>
          <w:color w:val="000000"/>
          <w:sz w:val="20"/>
          <w:szCs w:val="20"/>
          <w:highlight w:val="yellow"/>
        </w:rPr>
        <w:t xml:space="preserve"> receptor, as well as ACE, AT1 receptor, </w:t>
      </w:r>
      <w:proofErr w:type="spellStart"/>
      <w:r w:rsidRPr="00AA3022">
        <w:rPr>
          <w:rFonts w:ascii="Arial" w:eastAsia="Times New Roman" w:hAnsi="Arial" w:cs="Arial"/>
          <w:color w:val="000000"/>
          <w:sz w:val="20"/>
          <w:szCs w:val="20"/>
          <w:highlight w:val="yellow"/>
        </w:rPr>
        <w:t>Ang</w:t>
      </w:r>
      <w:proofErr w:type="spellEnd"/>
      <w:r w:rsidRPr="00AA3022">
        <w:rPr>
          <w:rFonts w:ascii="Arial" w:eastAsia="Times New Roman" w:hAnsi="Arial" w:cs="Arial"/>
          <w:color w:val="000000"/>
          <w:sz w:val="20"/>
          <w:szCs w:val="20"/>
          <w:highlight w:val="yellow"/>
        </w:rPr>
        <w:t xml:space="preserve"> II type </w:t>
      </w:r>
      <w:proofErr w:type="gramStart"/>
      <w:r w:rsidRPr="00AA3022">
        <w:rPr>
          <w:rFonts w:ascii="Arial" w:eastAsia="Times New Roman" w:hAnsi="Arial" w:cs="Arial"/>
          <w:color w:val="000000"/>
          <w:sz w:val="20"/>
          <w:szCs w:val="20"/>
          <w:highlight w:val="yellow"/>
        </w:rPr>
        <w:t>2 receptor</w:t>
      </w:r>
      <w:proofErr w:type="gramEnd"/>
      <w:r w:rsidRPr="00AA3022">
        <w:rPr>
          <w:rFonts w:ascii="Arial" w:eastAsia="Times New Roman" w:hAnsi="Arial" w:cs="Arial"/>
          <w:color w:val="000000"/>
          <w:sz w:val="20"/>
          <w:szCs w:val="20"/>
          <w:highlight w:val="yellow"/>
        </w:rPr>
        <w:t xml:space="preserve"> and </w:t>
      </w:r>
      <w:proofErr w:type="spellStart"/>
      <w:r w:rsidRPr="00AA3022">
        <w:rPr>
          <w:rFonts w:ascii="Arial" w:eastAsia="Times New Roman" w:hAnsi="Arial" w:cs="Arial"/>
          <w:color w:val="000000"/>
          <w:sz w:val="20"/>
          <w:szCs w:val="20"/>
          <w:highlight w:val="yellow"/>
        </w:rPr>
        <w:t>angiotensinogen</w:t>
      </w:r>
      <w:proofErr w:type="spellEnd"/>
      <w:r w:rsidRPr="00AA3022">
        <w:rPr>
          <w:rFonts w:ascii="Arial" w:eastAsia="Times New Roman" w:hAnsi="Arial" w:cs="Arial"/>
          <w:color w:val="000000"/>
          <w:sz w:val="20"/>
          <w:szCs w:val="20"/>
          <w:highlight w:val="yellow"/>
        </w:rPr>
        <w:t>, were significantly increased in calcified aortas</w:t>
      </w:r>
      <w:r w:rsidRPr="00AA3022">
        <w:rPr>
          <w:rFonts w:ascii="Arial" w:eastAsia="Times New Roman" w:hAnsi="Arial" w:cs="Arial"/>
          <w:color w:val="000000"/>
          <w:sz w:val="20"/>
          <w:szCs w:val="20"/>
        </w:rPr>
        <w:t xml:space="preserve">, and </w:t>
      </w:r>
      <w:proofErr w:type="spellStart"/>
      <w:r w:rsidRPr="00AA3022">
        <w:rPr>
          <w:rFonts w:ascii="Arial" w:eastAsia="Times New Roman" w:hAnsi="Arial" w:cs="Arial"/>
          <w:color w:val="000000"/>
          <w:sz w:val="20"/>
          <w:szCs w:val="20"/>
        </w:rPr>
        <w:t>Ang</w:t>
      </w:r>
      <w:proofErr w:type="spellEnd"/>
      <w:r w:rsidRPr="00AA3022">
        <w:rPr>
          <w:rFonts w:ascii="Arial" w:eastAsia="Times New Roman" w:hAnsi="Arial" w:cs="Arial"/>
          <w:color w:val="000000"/>
          <w:sz w:val="20"/>
          <w:szCs w:val="20"/>
        </w:rPr>
        <w:t xml:space="preserve">-(1-7) reversed the increased levels. </w:t>
      </w:r>
      <w:proofErr w:type="spellStart"/>
      <w:r w:rsidRPr="00AA3022">
        <w:rPr>
          <w:rFonts w:ascii="Arial" w:eastAsia="Times New Roman" w:hAnsi="Arial" w:cs="Arial"/>
          <w:color w:val="000000"/>
          <w:sz w:val="20"/>
          <w:szCs w:val="20"/>
        </w:rPr>
        <w:t>Ang</w:t>
      </w:r>
      <w:proofErr w:type="spellEnd"/>
      <w:r w:rsidRPr="00AA3022">
        <w:rPr>
          <w:rFonts w:ascii="Arial" w:eastAsia="Times New Roman" w:hAnsi="Arial" w:cs="Arial"/>
          <w:color w:val="000000"/>
          <w:sz w:val="20"/>
          <w:szCs w:val="20"/>
        </w:rPr>
        <w:t>-(1-7) restored the reduced expression of lineage markers, including smooth muscle (SM) α-</w:t>
      </w:r>
      <w:proofErr w:type="spellStart"/>
      <w:r w:rsidRPr="00AA3022">
        <w:rPr>
          <w:rFonts w:ascii="Arial" w:eastAsia="Times New Roman" w:hAnsi="Arial" w:cs="Arial"/>
          <w:color w:val="000000"/>
          <w:sz w:val="20"/>
          <w:szCs w:val="20"/>
        </w:rPr>
        <w:t>actin</w:t>
      </w:r>
      <w:proofErr w:type="spellEnd"/>
      <w:r w:rsidRPr="00AA3022">
        <w:rPr>
          <w:rFonts w:ascii="Arial" w:eastAsia="Times New Roman" w:hAnsi="Arial" w:cs="Arial"/>
          <w:color w:val="000000"/>
          <w:sz w:val="20"/>
          <w:szCs w:val="20"/>
        </w:rPr>
        <w:t xml:space="preserve">, SM22α, </w:t>
      </w:r>
      <w:proofErr w:type="spellStart"/>
      <w:r w:rsidRPr="00AA3022">
        <w:rPr>
          <w:rFonts w:ascii="Arial" w:eastAsia="Times New Roman" w:hAnsi="Arial" w:cs="Arial"/>
          <w:color w:val="000000"/>
          <w:sz w:val="20"/>
          <w:szCs w:val="20"/>
        </w:rPr>
        <w:t>calponin</w:t>
      </w:r>
      <w:proofErr w:type="spellEnd"/>
      <w:r w:rsidRPr="00AA3022">
        <w:rPr>
          <w:rFonts w:ascii="Arial" w:eastAsia="Times New Roman" w:hAnsi="Arial" w:cs="Arial"/>
          <w:color w:val="000000"/>
          <w:sz w:val="20"/>
          <w:szCs w:val="20"/>
        </w:rPr>
        <w:t xml:space="preserve"> and </w:t>
      </w:r>
      <w:proofErr w:type="spellStart"/>
      <w:r w:rsidRPr="00AA3022">
        <w:rPr>
          <w:rFonts w:ascii="Arial" w:eastAsia="Times New Roman" w:hAnsi="Arial" w:cs="Arial"/>
          <w:color w:val="000000"/>
          <w:sz w:val="20"/>
          <w:szCs w:val="20"/>
        </w:rPr>
        <w:t>smoothelin</w:t>
      </w:r>
      <w:proofErr w:type="spellEnd"/>
      <w:r w:rsidRPr="00AA3022">
        <w:rPr>
          <w:rFonts w:ascii="Arial" w:eastAsia="Times New Roman" w:hAnsi="Arial" w:cs="Arial"/>
          <w:color w:val="000000"/>
          <w:sz w:val="20"/>
          <w:szCs w:val="20"/>
        </w:rPr>
        <w:t xml:space="preserve">, in vascular smooth muscle cells (VSMCs) and retarded the </w:t>
      </w:r>
      <w:proofErr w:type="spellStart"/>
      <w:r w:rsidRPr="00AA3022">
        <w:rPr>
          <w:rFonts w:ascii="Arial" w:eastAsia="Times New Roman" w:hAnsi="Arial" w:cs="Arial"/>
          <w:color w:val="000000"/>
          <w:sz w:val="20"/>
          <w:szCs w:val="20"/>
        </w:rPr>
        <w:t>osteogenic</w:t>
      </w:r>
      <w:proofErr w:type="spellEnd"/>
      <w:r w:rsidRPr="00AA3022">
        <w:rPr>
          <w:rFonts w:ascii="Arial" w:eastAsia="Times New Roman" w:hAnsi="Arial" w:cs="Arial"/>
          <w:color w:val="000000"/>
          <w:sz w:val="20"/>
          <w:szCs w:val="20"/>
        </w:rPr>
        <w:t xml:space="preserve"> transition of VSMCs by decreasing the expression of bone-associated proteins. It reduced alkaline </w:t>
      </w:r>
      <w:proofErr w:type="spellStart"/>
      <w:r w:rsidRPr="00AA3022">
        <w:rPr>
          <w:rFonts w:ascii="Arial" w:eastAsia="Times New Roman" w:hAnsi="Arial" w:cs="Arial"/>
          <w:color w:val="000000"/>
          <w:sz w:val="20"/>
          <w:szCs w:val="20"/>
        </w:rPr>
        <w:t>phosphatase</w:t>
      </w:r>
      <w:proofErr w:type="spellEnd"/>
      <w:r w:rsidRPr="00AA3022">
        <w:rPr>
          <w:rFonts w:ascii="Arial" w:eastAsia="Times New Roman" w:hAnsi="Arial" w:cs="Arial"/>
          <w:color w:val="000000"/>
          <w:sz w:val="20"/>
          <w:szCs w:val="20"/>
        </w:rPr>
        <w:t xml:space="preserve"> activity and calcium deposition in VC and alleviated the hemodynamic disorders of rats with VC. We provide the first in vivo evidence that </w:t>
      </w:r>
      <w:proofErr w:type="spellStart"/>
      <w:r w:rsidRPr="00AA3022">
        <w:rPr>
          <w:rFonts w:ascii="Arial" w:eastAsia="Times New Roman" w:hAnsi="Arial" w:cs="Arial"/>
          <w:color w:val="000000"/>
          <w:sz w:val="20"/>
          <w:szCs w:val="20"/>
        </w:rPr>
        <w:t>Ang</w:t>
      </w:r>
      <w:proofErr w:type="spellEnd"/>
      <w:r w:rsidRPr="00AA3022">
        <w:rPr>
          <w:rFonts w:ascii="Arial" w:eastAsia="Times New Roman" w:hAnsi="Arial" w:cs="Arial"/>
          <w:color w:val="000000"/>
          <w:sz w:val="20"/>
          <w:szCs w:val="20"/>
        </w:rPr>
        <w:t xml:space="preserve">-(1-7) can inhibit the development of VC by inhibiting the </w:t>
      </w:r>
      <w:proofErr w:type="spellStart"/>
      <w:r w:rsidRPr="00AA3022">
        <w:rPr>
          <w:rFonts w:ascii="Arial" w:eastAsia="Times New Roman" w:hAnsi="Arial" w:cs="Arial"/>
          <w:color w:val="000000"/>
          <w:sz w:val="20"/>
          <w:szCs w:val="20"/>
        </w:rPr>
        <w:t>osteogenic</w:t>
      </w:r>
      <w:proofErr w:type="spellEnd"/>
      <w:r w:rsidRPr="00AA3022">
        <w:rPr>
          <w:rFonts w:ascii="Arial" w:eastAsia="Times New Roman" w:hAnsi="Arial" w:cs="Arial"/>
          <w:color w:val="000000"/>
          <w:sz w:val="20"/>
          <w:szCs w:val="20"/>
        </w:rPr>
        <w:t xml:space="preserve"> transition of </w:t>
      </w:r>
      <w:r w:rsidRPr="00AA3022">
        <w:rPr>
          <w:rFonts w:ascii="Arial" w:eastAsia="Times New Roman" w:hAnsi="Arial" w:cs="Arial"/>
          <w:color w:val="000000"/>
          <w:sz w:val="20"/>
          <w:szCs w:val="20"/>
        </w:rPr>
        <w:lastRenderedPageBreak/>
        <w:t>VSMCs, at least in part by decreasing levels of the ACE/</w:t>
      </w:r>
      <w:proofErr w:type="spellStart"/>
      <w:r w:rsidRPr="00AA3022">
        <w:rPr>
          <w:rFonts w:ascii="Arial" w:eastAsia="Times New Roman" w:hAnsi="Arial" w:cs="Arial"/>
          <w:color w:val="000000"/>
          <w:sz w:val="20"/>
          <w:szCs w:val="20"/>
        </w:rPr>
        <w:t>Ang</w:t>
      </w:r>
      <w:proofErr w:type="spellEnd"/>
      <w:r w:rsidRPr="00AA3022">
        <w:rPr>
          <w:rFonts w:ascii="Arial" w:eastAsia="Times New Roman" w:hAnsi="Arial" w:cs="Arial"/>
          <w:color w:val="000000"/>
          <w:sz w:val="20"/>
          <w:szCs w:val="20"/>
        </w:rPr>
        <w:t xml:space="preserve"> II/AT1 axis. The increased expression of </w:t>
      </w:r>
      <w:r w:rsidRPr="00403B0C">
        <w:rPr>
          <w:rFonts w:ascii="Arial" w:eastAsia="Times New Roman" w:hAnsi="Arial" w:cs="Arial"/>
          <w:color w:val="000000"/>
          <w:sz w:val="20"/>
          <w:szCs w:val="20"/>
        </w:rPr>
        <w:t>ACE2</w:t>
      </w:r>
      <w:r w:rsidRPr="00AA3022">
        <w:rPr>
          <w:rFonts w:ascii="Arial" w:eastAsia="Times New Roman" w:hAnsi="Arial" w:cs="Arial"/>
          <w:color w:val="000000"/>
          <w:sz w:val="20"/>
          <w:szCs w:val="20"/>
        </w:rPr>
        <w:t xml:space="preserve"> and the </w:t>
      </w:r>
      <w:proofErr w:type="spellStart"/>
      <w:r w:rsidRPr="00AA3022">
        <w:rPr>
          <w:rFonts w:ascii="Arial" w:eastAsia="Times New Roman" w:hAnsi="Arial" w:cs="Arial"/>
          <w:color w:val="000000"/>
          <w:sz w:val="20"/>
          <w:szCs w:val="20"/>
        </w:rPr>
        <w:t>Mas</w:t>
      </w:r>
      <w:proofErr w:type="spellEnd"/>
      <w:r w:rsidRPr="00AA3022">
        <w:rPr>
          <w:rFonts w:ascii="Arial" w:eastAsia="Times New Roman" w:hAnsi="Arial" w:cs="Arial"/>
          <w:color w:val="000000"/>
          <w:sz w:val="20"/>
          <w:szCs w:val="20"/>
        </w:rPr>
        <w:t xml:space="preserve"> receptor in calcified aortas suggests the involvement of the </w:t>
      </w:r>
      <w:r w:rsidRPr="00403B0C">
        <w:rPr>
          <w:rFonts w:ascii="Arial" w:eastAsia="Times New Roman" w:hAnsi="Arial" w:cs="Arial"/>
          <w:color w:val="000000"/>
          <w:sz w:val="20"/>
          <w:szCs w:val="20"/>
        </w:rPr>
        <w:t>ACE2</w:t>
      </w:r>
      <w:r w:rsidRPr="00AA3022">
        <w:rPr>
          <w:rFonts w:ascii="Arial" w:eastAsia="Times New Roman" w:hAnsi="Arial" w:cs="Arial"/>
          <w:color w:val="000000"/>
          <w:sz w:val="20"/>
          <w:szCs w:val="20"/>
        </w:rPr>
        <w:t>/</w:t>
      </w:r>
      <w:proofErr w:type="spellStart"/>
      <w:r w:rsidRPr="00AA3022">
        <w:rPr>
          <w:rFonts w:ascii="Arial" w:eastAsia="Times New Roman" w:hAnsi="Arial" w:cs="Arial"/>
          <w:color w:val="000000"/>
          <w:sz w:val="20"/>
          <w:szCs w:val="20"/>
        </w:rPr>
        <w:t>Ang</w:t>
      </w:r>
      <w:proofErr w:type="spellEnd"/>
      <w:r w:rsidRPr="00AA3022">
        <w:rPr>
          <w:rFonts w:ascii="Arial" w:eastAsia="Times New Roman" w:hAnsi="Arial" w:cs="Arial"/>
          <w:color w:val="000000"/>
          <w:sz w:val="20"/>
          <w:szCs w:val="20"/>
        </w:rPr>
        <w:t>-(1-7)/</w:t>
      </w:r>
      <w:proofErr w:type="spellStart"/>
      <w:r w:rsidRPr="00AA3022">
        <w:rPr>
          <w:rFonts w:ascii="Arial" w:eastAsia="Times New Roman" w:hAnsi="Arial" w:cs="Arial"/>
          <w:color w:val="000000"/>
          <w:sz w:val="20"/>
          <w:szCs w:val="20"/>
        </w:rPr>
        <w:t>Mas</w:t>
      </w:r>
      <w:proofErr w:type="spellEnd"/>
      <w:r w:rsidRPr="00AA3022">
        <w:rPr>
          <w:rFonts w:ascii="Arial" w:eastAsia="Times New Roman" w:hAnsi="Arial" w:cs="Arial"/>
          <w:color w:val="000000"/>
          <w:sz w:val="20"/>
          <w:szCs w:val="20"/>
        </w:rPr>
        <w:t xml:space="preserve"> axis during VC. </w:t>
      </w:r>
      <w:proofErr w:type="spellStart"/>
      <w:r w:rsidRPr="00AA3022">
        <w:rPr>
          <w:rFonts w:ascii="Arial" w:eastAsia="Times New Roman" w:hAnsi="Arial" w:cs="Arial"/>
          <w:color w:val="000000"/>
          <w:sz w:val="20"/>
          <w:szCs w:val="20"/>
        </w:rPr>
        <w:t>Ang</w:t>
      </w:r>
      <w:proofErr w:type="spellEnd"/>
      <w:r w:rsidRPr="00AA3022">
        <w:rPr>
          <w:rFonts w:ascii="Arial" w:eastAsia="Times New Roman" w:hAnsi="Arial" w:cs="Arial"/>
          <w:color w:val="000000"/>
          <w:sz w:val="20"/>
          <w:szCs w:val="20"/>
        </w:rPr>
        <w:t xml:space="preserve">-(1-7) might be an efficient endogenous </w:t>
      </w:r>
      <w:proofErr w:type="spellStart"/>
      <w:r w:rsidRPr="00AA3022">
        <w:rPr>
          <w:rFonts w:ascii="Arial" w:eastAsia="Times New Roman" w:hAnsi="Arial" w:cs="Arial"/>
          <w:color w:val="000000"/>
          <w:sz w:val="20"/>
          <w:szCs w:val="20"/>
        </w:rPr>
        <w:t>vasoprotective</w:t>
      </w:r>
      <w:proofErr w:type="spellEnd"/>
      <w:r w:rsidRPr="00AA3022">
        <w:rPr>
          <w:rFonts w:ascii="Arial" w:eastAsia="Times New Roman" w:hAnsi="Arial" w:cs="Arial"/>
          <w:color w:val="000000"/>
          <w:sz w:val="20"/>
          <w:szCs w:val="20"/>
        </w:rPr>
        <w:t xml:space="preserve"> factor for VC.</w:t>
      </w:r>
    </w:p>
    <w:p w:rsidR="00AA3022" w:rsidRPr="00403B0C" w:rsidRDefault="00AA3022" w:rsidP="00403B0C">
      <w:pPr>
        <w:rPr>
          <w:sz w:val="20"/>
          <w:szCs w:val="20"/>
        </w:rPr>
      </w:pPr>
    </w:p>
    <w:p w:rsidR="00AA3022" w:rsidRPr="00AA3022" w:rsidRDefault="001F682D" w:rsidP="00403B0C">
      <w:pPr>
        <w:shd w:val="clear" w:color="auto" w:fill="FFFFFF"/>
        <w:rPr>
          <w:rFonts w:ascii="Arial" w:eastAsia="Times New Roman" w:hAnsi="Arial" w:cs="Arial"/>
          <w:color w:val="000000"/>
          <w:sz w:val="20"/>
          <w:szCs w:val="20"/>
        </w:rPr>
      </w:pPr>
      <w:hyperlink r:id="rId59" w:tooltip="American journal of physiology. Renal physiology." w:history="1">
        <w:r w:rsidR="00AA3022" w:rsidRPr="00403B0C">
          <w:rPr>
            <w:rFonts w:ascii="Arial" w:eastAsia="Times New Roman" w:hAnsi="Arial" w:cs="Arial"/>
            <w:color w:val="660066"/>
            <w:sz w:val="20"/>
            <w:szCs w:val="20"/>
            <w:u w:val="single"/>
          </w:rPr>
          <w:t xml:space="preserve">Am J </w:t>
        </w:r>
        <w:proofErr w:type="spellStart"/>
        <w:r w:rsidR="00AA3022" w:rsidRPr="00403B0C">
          <w:rPr>
            <w:rFonts w:ascii="Arial" w:eastAsia="Times New Roman" w:hAnsi="Arial" w:cs="Arial"/>
            <w:color w:val="660066"/>
            <w:sz w:val="20"/>
            <w:szCs w:val="20"/>
            <w:u w:val="single"/>
          </w:rPr>
          <w:t>Physiol</w:t>
        </w:r>
        <w:proofErr w:type="spellEnd"/>
        <w:r w:rsidR="00AA3022" w:rsidRPr="00403B0C">
          <w:rPr>
            <w:rFonts w:ascii="Arial" w:eastAsia="Times New Roman" w:hAnsi="Arial" w:cs="Arial"/>
            <w:color w:val="660066"/>
            <w:sz w:val="20"/>
            <w:szCs w:val="20"/>
            <w:u w:val="single"/>
          </w:rPr>
          <w:t xml:space="preserve"> Renal Physiol.</w:t>
        </w:r>
      </w:hyperlink>
      <w:r w:rsidR="00AA3022" w:rsidRPr="00AA3022">
        <w:rPr>
          <w:rFonts w:ascii="Arial" w:eastAsia="Times New Roman" w:hAnsi="Arial" w:cs="Arial"/>
          <w:color w:val="000000"/>
          <w:sz w:val="20"/>
          <w:szCs w:val="20"/>
        </w:rPr>
        <w:t> 2016 Mar 15</w:t>
      </w:r>
      <w:proofErr w:type="gramStart"/>
      <w:r w:rsidR="00AA3022" w:rsidRPr="00AA3022">
        <w:rPr>
          <w:rFonts w:ascii="Arial" w:eastAsia="Times New Roman" w:hAnsi="Arial" w:cs="Arial"/>
          <w:color w:val="000000"/>
          <w:sz w:val="20"/>
          <w:szCs w:val="20"/>
        </w:rPr>
        <w:t>;310</w:t>
      </w:r>
      <w:proofErr w:type="gramEnd"/>
      <w:r w:rsidR="00AA3022" w:rsidRPr="00AA3022">
        <w:rPr>
          <w:rFonts w:ascii="Arial" w:eastAsia="Times New Roman" w:hAnsi="Arial" w:cs="Arial"/>
          <w:color w:val="000000"/>
          <w:sz w:val="20"/>
          <w:szCs w:val="20"/>
        </w:rPr>
        <w:t xml:space="preserve">(6):F534-46. </w:t>
      </w:r>
      <w:proofErr w:type="spellStart"/>
      <w:proofErr w:type="gramStart"/>
      <w:r w:rsidR="00AA3022" w:rsidRPr="00AA3022">
        <w:rPr>
          <w:rFonts w:ascii="Arial" w:eastAsia="Times New Roman" w:hAnsi="Arial" w:cs="Arial"/>
          <w:color w:val="000000"/>
          <w:sz w:val="20"/>
          <w:szCs w:val="20"/>
        </w:rPr>
        <w:t>doi</w:t>
      </w:r>
      <w:proofErr w:type="spellEnd"/>
      <w:proofErr w:type="gramEnd"/>
      <w:r w:rsidR="00AA3022" w:rsidRPr="00AA3022">
        <w:rPr>
          <w:rFonts w:ascii="Arial" w:eastAsia="Times New Roman" w:hAnsi="Arial" w:cs="Arial"/>
          <w:color w:val="000000"/>
          <w:sz w:val="20"/>
          <w:szCs w:val="20"/>
        </w:rPr>
        <w:t xml:space="preserve">: 10.1152/ajprenal.00082.2015. </w:t>
      </w:r>
      <w:proofErr w:type="spellStart"/>
      <w:r w:rsidR="00AA3022" w:rsidRPr="00AA3022">
        <w:rPr>
          <w:rFonts w:ascii="Arial" w:eastAsia="Times New Roman" w:hAnsi="Arial" w:cs="Arial"/>
          <w:color w:val="000000"/>
          <w:sz w:val="20"/>
          <w:szCs w:val="20"/>
        </w:rPr>
        <w:t>Epub</w:t>
      </w:r>
      <w:proofErr w:type="spellEnd"/>
      <w:r w:rsidR="00AA3022" w:rsidRPr="00AA3022">
        <w:rPr>
          <w:rFonts w:ascii="Arial" w:eastAsia="Times New Roman" w:hAnsi="Arial" w:cs="Arial"/>
          <w:color w:val="000000"/>
          <w:sz w:val="20"/>
          <w:szCs w:val="20"/>
        </w:rPr>
        <w:t xml:space="preserve"> 2015 Dec 23.</w:t>
      </w:r>
    </w:p>
    <w:p w:rsidR="00AA3022" w:rsidRPr="00AA3022" w:rsidRDefault="00AA3022" w:rsidP="00403B0C">
      <w:pPr>
        <w:shd w:val="clear" w:color="auto" w:fill="FFFFFF"/>
        <w:outlineLvl w:val="0"/>
        <w:rPr>
          <w:rFonts w:ascii="Arial" w:eastAsia="Times New Roman" w:hAnsi="Arial" w:cs="Arial"/>
          <w:b/>
          <w:bCs/>
          <w:color w:val="000000"/>
          <w:kern w:val="36"/>
          <w:sz w:val="20"/>
          <w:szCs w:val="20"/>
        </w:rPr>
      </w:pPr>
      <w:proofErr w:type="spellStart"/>
      <w:r w:rsidRPr="00AA3022">
        <w:rPr>
          <w:rFonts w:ascii="Arial" w:eastAsia="Times New Roman" w:hAnsi="Arial" w:cs="Arial"/>
          <w:b/>
          <w:bCs/>
          <w:color w:val="000000"/>
          <w:kern w:val="36"/>
          <w:sz w:val="20"/>
          <w:szCs w:val="20"/>
        </w:rPr>
        <w:t>Paricalcitol</w:t>
      </w:r>
      <w:proofErr w:type="spellEnd"/>
      <w:r w:rsidRPr="00AA3022">
        <w:rPr>
          <w:rFonts w:ascii="Arial" w:eastAsia="Times New Roman" w:hAnsi="Arial" w:cs="Arial"/>
          <w:b/>
          <w:bCs/>
          <w:color w:val="000000"/>
          <w:kern w:val="36"/>
          <w:sz w:val="20"/>
          <w:szCs w:val="20"/>
        </w:rPr>
        <w:t xml:space="preserve"> modulates </w:t>
      </w:r>
      <w:r w:rsidRPr="00403B0C">
        <w:rPr>
          <w:rFonts w:ascii="Arial" w:eastAsia="Times New Roman" w:hAnsi="Arial" w:cs="Arial"/>
          <w:b/>
          <w:bCs/>
          <w:color w:val="000000"/>
          <w:kern w:val="36"/>
          <w:sz w:val="20"/>
          <w:szCs w:val="20"/>
        </w:rPr>
        <w:t>ACE2</w:t>
      </w:r>
      <w:r w:rsidRPr="00AA3022">
        <w:rPr>
          <w:rFonts w:ascii="Arial" w:eastAsia="Times New Roman" w:hAnsi="Arial" w:cs="Arial"/>
          <w:b/>
          <w:bCs/>
          <w:color w:val="000000"/>
          <w:kern w:val="36"/>
          <w:sz w:val="20"/>
          <w:szCs w:val="20"/>
        </w:rPr>
        <w:t xml:space="preserve"> shedding and renal ADAM17 in NOD mice beyond </w:t>
      </w:r>
      <w:proofErr w:type="spellStart"/>
      <w:r w:rsidRPr="00AA3022">
        <w:rPr>
          <w:rFonts w:ascii="Arial" w:eastAsia="Times New Roman" w:hAnsi="Arial" w:cs="Arial"/>
          <w:b/>
          <w:bCs/>
          <w:color w:val="000000"/>
          <w:kern w:val="36"/>
          <w:sz w:val="20"/>
          <w:szCs w:val="20"/>
        </w:rPr>
        <w:t>proteinuria</w:t>
      </w:r>
      <w:proofErr w:type="spellEnd"/>
      <w:r w:rsidRPr="00AA3022">
        <w:rPr>
          <w:rFonts w:ascii="Arial" w:eastAsia="Times New Roman" w:hAnsi="Arial" w:cs="Arial"/>
          <w:b/>
          <w:bCs/>
          <w:color w:val="000000"/>
          <w:kern w:val="36"/>
          <w:sz w:val="20"/>
          <w:szCs w:val="20"/>
        </w:rPr>
        <w:t>.</w:t>
      </w:r>
    </w:p>
    <w:p w:rsidR="00AA3022" w:rsidRPr="00AA3022" w:rsidRDefault="001F682D" w:rsidP="00403B0C">
      <w:pPr>
        <w:shd w:val="clear" w:color="auto" w:fill="FFFFFF"/>
        <w:rPr>
          <w:rFonts w:ascii="Arial" w:eastAsia="Times New Roman" w:hAnsi="Arial" w:cs="Arial"/>
          <w:color w:val="000000"/>
          <w:sz w:val="20"/>
          <w:szCs w:val="20"/>
        </w:rPr>
      </w:pPr>
      <w:hyperlink r:id="rId60" w:history="1">
        <w:proofErr w:type="spellStart"/>
        <w:r w:rsidR="00AA3022" w:rsidRPr="00403B0C">
          <w:rPr>
            <w:rFonts w:ascii="Arial" w:eastAsia="Times New Roman" w:hAnsi="Arial" w:cs="Arial"/>
            <w:color w:val="660066"/>
            <w:sz w:val="20"/>
            <w:szCs w:val="20"/>
            <w:u w:val="single"/>
          </w:rPr>
          <w:t>Riera</w:t>
        </w:r>
        <w:proofErr w:type="spellEnd"/>
        <w:r w:rsidR="00AA3022" w:rsidRPr="00403B0C">
          <w:rPr>
            <w:rFonts w:ascii="Arial" w:eastAsia="Times New Roman" w:hAnsi="Arial" w:cs="Arial"/>
            <w:color w:val="660066"/>
            <w:sz w:val="20"/>
            <w:szCs w:val="20"/>
            <w:u w:val="single"/>
          </w:rPr>
          <w:t xml:space="preserve"> M</w:t>
        </w:r>
      </w:hyperlink>
      <w:r w:rsidR="00AA3022" w:rsidRPr="00AA3022">
        <w:rPr>
          <w:rFonts w:ascii="Arial" w:eastAsia="Times New Roman" w:hAnsi="Arial" w:cs="Arial"/>
          <w:color w:val="000000"/>
          <w:sz w:val="20"/>
          <w:szCs w:val="20"/>
          <w:vertAlign w:val="superscript"/>
        </w:rPr>
        <w:t>1</w:t>
      </w:r>
      <w:r w:rsidR="00AA3022" w:rsidRPr="00AA3022">
        <w:rPr>
          <w:rFonts w:ascii="Arial" w:eastAsia="Times New Roman" w:hAnsi="Arial" w:cs="Arial"/>
          <w:color w:val="000000"/>
          <w:sz w:val="20"/>
          <w:szCs w:val="20"/>
        </w:rPr>
        <w:t>, </w:t>
      </w:r>
      <w:proofErr w:type="spellStart"/>
      <w:r w:rsidRPr="00AA3022">
        <w:rPr>
          <w:rFonts w:ascii="Arial" w:eastAsia="Times New Roman" w:hAnsi="Arial" w:cs="Arial"/>
          <w:color w:val="000000"/>
          <w:sz w:val="20"/>
          <w:szCs w:val="20"/>
        </w:rPr>
        <w:fldChar w:fldCharType="begin"/>
      </w:r>
      <w:r w:rsidR="00AA3022" w:rsidRPr="00AA3022">
        <w:rPr>
          <w:rFonts w:ascii="Arial" w:eastAsia="Times New Roman" w:hAnsi="Arial" w:cs="Arial"/>
          <w:color w:val="000000"/>
          <w:sz w:val="20"/>
          <w:szCs w:val="20"/>
        </w:rPr>
        <w:instrText xml:space="preserve"> HYPERLINK "https://www.ncbi.nlm.nih.gov/pubmed/?term=Anguiano%20L%5BAuthor%5D&amp;cauthor=true&amp;cauthor_uid=26697977" </w:instrText>
      </w:r>
      <w:r w:rsidRPr="00AA3022">
        <w:rPr>
          <w:rFonts w:ascii="Arial" w:eastAsia="Times New Roman" w:hAnsi="Arial" w:cs="Arial"/>
          <w:color w:val="000000"/>
          <w:sz w:val="20"/>
          <w:szCs w:val="20"/>
        </w:rPr>
        <w:fldChar w:fldCharType="separate"/>
      </w:r>
      <w:r w:rsidR="00AA3022" w:rsidRPr="00403B0C">
        <w:rPr>
          <w:rFonts w:ascii="Arial" w:eastAsia="Times New Roman" w:hAnsi="Arial" w:cs="Arial"/>
          <w:color w:val="660066"/>
          <w:sz w:val="20"/>
          <w:szCs w:val="20"/>
          <w:u w:val="single"/>
        </w:rPr>
        <w:t>Anguiano</w:t>
      </w:r>
      <w:proofErr w:type="spellEnd"/>
      <w:r w:rsidR="00AA3022" w:rsidRPr="00403B0C">
        <w:rPr>
          <w:rFonts w:ascii="Arial" w:eastAsia="Times New Roman" w:hAnsi="Arial" w:cs="Arial"/>
          <w:color w:val="660066"/>
          <w:sz w:val="20"/>
          <w:szCs w:val="20"/>
          <w:u w:val="single"/>
        </w:rPr>
        <w:t xml:space="preserve"> L</w:t>
      </w:r>
      <w:r w:rsidRPr="00AA3022">
        <w:rPr>
          <w:rFonts w:ascii="Arial" w:eastAsia="Times New Roman" w:hAnsi="Arial" w:cs="Arial"/>
          <w:color w:val="000000"/>
          <w:sz w:val="20"/>
          <w:szCs w:val="20"/>
        </w:rPr>
        <w:fldChar w:fldCharType="end"/>
      </w:r>
      <w:r w:rsidR="00AA3022" w:rsidRPr="00AA3022">
        <w:rPr>
          <w:rFonts w:ascii="Arial" w:eastAsia="Times New Roman" w:hAnsi="Arial" w:cs="Arial"/>
          <w:color w:val="000000"/>
          <w:sz w:val="20"/>
          <w:szCs w:val="20"/>
          <w:vertAlign w:val="superscript"/>
        </w:rPr>
        <w:t>2</w:t>
      </w:r>
      <w:r w:rsidR="00AA3022" w:rsidRPr="00AA3022">
        <w:rPr>
          <w:rFonts w:ascii="Arial" w:eastAsia="Times New Roman" w:hAnsi="Arial" w:cs="Arial"/>
          <w:color w:val="000000"/>
          <w:sz w:val="20"/>
          <w:szCs w:val="20"/>
        </w:rPr>
        <w:t>, </w:t>
      </w:r>
      <w:proofErr w:type="spellStart"/>
      <w:r w:rsidRPr="00AA3022">
        <w:rPr>
          <w:rFonts w:ascii="Arial" w:eastAsia="Times New Roman" w:hAnsi="Arial" w:cs="Arial"/>
          <w:color w:val="000000"/>
          <w:sz w:val="20"/>
          <w:szCs w:val="20"/>
        </w:rPr>
        <w:fldChar w:fldCharType="begin"/>
      </w:r>
      <w:r w:rsidR="00AA3022" w:rsidRPr="00AA3022">
        <w:rPr>
          <w:rFonts w:ascii="Arial" w:eastAsia="Times New Roman" w:hAnsi="Arial" w:cs="Arial"/>
          <w:color w:val="000000"/>
          <w:sz w:val="20"/>
          <w:szCs w:val="20"/>
        </w:rPr>
        <w:instrText xml:space="preserve"> HYPERLINK "https://www.ncbi.nlm.nih.gov/pubmed/?term=Clotet%20S%5BAuthor%5D&amp;cauthor=true&amp;cauthor_uid=26697977" </w:instrText>
      </w:r>
      <w:r w:rsidRPr="00AA3022">
        <w:rPr>
          <w:rFonts w:ascii="Arial" w:eastAsia="Times New Roman" w:hAnsi="Arial" w:cs="Arial"/>
          <w:color w:val="000000"/>
          <w:sz w:val="20"/>
          <w:szCs w:val="20"/>
        </w:rPr>
        <w:fldChar w:fldCharType="separate"/>
      </w:r>
      <w:r w:rsidR="00AA3022" w:rsidRPr="00403B0C">
        <w:rPr>
          <w:rFonts w:ascii="Arial" w:eastAsia="Times New Roman" w:hAnsi="Arial" w:cs="Arial"/>
          <w:color w:val="660066"/>
          <w:sz w:val="20"/>
          <w:szCs w:val="20"/>
          <w:u w:val="single"/>
        </w:rPr>
        <w:t>Clotet</w:t>
      </w:r>
      <w:proofErr w:type="spellEnd"/>
      <w:r w:rsidR="00AA3022" w:rsidRPr="00403B0C">
        <w:rPr>
          <w:rFonts w:ascii="Arial" w:eastAsia="Times New Roman" w:hAnsi="Arial" w:cs="Arial"/>
          <w:color w:val="660066"/>
          <w:sz w:val="20"/>
          <w:szCs w:val="20"/>
          <w:u w:val="single"/>
        </w:rPr>
        <w:t xml:space="preserve"> S</w:t>
      </w:r>
      <w:r w:rsidRPr="00AA3022">
        <w:rPr>
          <w:rFonts w:ascii="Arial" w:eastAsia="Times New Roman" w:hAnsi="Arial" w:cs="Arial"/>
          <w:color w:val="000000"/>
          <w:sz w:val="20"/>
          <w:szCs w:val="20"/>
        </w:rPr>
        <w:fldChar w:fldCharType="end"/>
      </w:r>
      <w:r w:rsidR="00AA3022" w:rsidRPr="00AA3022">
        <w:rPr>
          <w:rFonts w:ascii="Arial" w:eastAsia="Times New Roman" w:hAnsi="Arial" w:cs="Arial"/>
          <w:color w:val="000000"/>
          <w:sz w:val="20"/>
          <w:szCs w:val="20"/>
          <w:vertAlign w:val="superscript"/>
        </w:rPr>
        <w:t>2</w:t>
      </w:r>
      <w:r w:rsidR="00AA3022" w:rsidRPr="00AA3022">
        <w:rPr>
          <w:rFonts w:ascii="Arial" w:eastAsia="Times New Roman" w:hAnsi="Arial" w:cs="Arial"/>
          <w:color w:val="000000"/>
          <w:sz w:val="20"/>
          <w:szCs w:val="20"/>
        </w:rPr>
        <w:t>, </w:t>
      </w:r>
      <w:hyperlink r:id="rId61" w:history="1">
        <w:r w:rsidR="00AA3022" w:rsidRPr="00403B0C">
          <w:rPr>
            <w:rFonts w:ascii="Arial" w:eastAsia="Times New Roman" w:hAnsi="Arial" w:cs="Arial"/>
            <w:color w:val="660066"/>
            <w:sz w:val="20"/>
            <w:szCs w:val="20"/>
            <w:u w:val="single"/>
          </w:rPr>
          <w:t>Roca-Ho H</w:t>
        </w:r>
      </w:hyperlink>
      <w:r w:rsidR="00AA3022" w:rsidRPr="00AA3022">
        <w:rPr>
          <w:rFonts w:ascii="Arial" w:eastAsia="Times New Roman" w:hAnsi="Arial" w:cs="Arial"/>
          <w:color w:val="000000"/>
          <w:sz w:val="20"/>
          <w:szCs w:val="20"/>
          <w:vertAlign w:val="superscript"/>
        </w:rPr>
        <w:t>2</w:t>
      </w:r>
      <w:r w:rsidR="00AA3022" w:rsidRPr="00AA3022">
        <w:rPr>
          <w:rFonts w:ascii="Arial" w:eastAsia="Times New Roman" w:hAnsi="Arial" w:cs="Arial"/>
          <w:color w:val="000000"/>
          <w:sz w:val="20"/>
          <w:szCs w:val="20"/>
        </w:rPr>
        <w:t>, </w:t>
      </w:r>
      <w:proofErr w:type="spellStart"/>
      <w:r w:rsidRPr="00AA3022">
        <w:rPr>
          <w:rFonts w:ascii="Arial" w:eastAsia="Times New Roman" w:hAnsi="Arial" w:cs="Arial"/>
          <w:color w:val="000000"/>
          <w:sz w:val="20"/>
          <w:szCs w:val="20"/>
        </w:rPr>
        <w:fldChar w:fldCharType="begin"/>
      </w:r>
      <w:r w:rsidR="00AA3022" w:rsidRPr="00AA3022">
        <w:rPr>
          <w:rFonts w:ascii="Arial" w:eastAsia="Times New Roman" w:hAnsi="Arial" w:cs="Arial"/>
          <w:color w:val="000000"/>
          <w:sz w:val="20"/>
          <w:szCs w:val="20"/>
        </w:rPr>
        <w:instrText xml:space="preserve"> HYPERLINK "https://www.ncbi.nlm.nih.gov/pubmed/?term=Rebull%20M%5BAuthor%5D&amp;cauthor=true&amp;cauthor_uid=26697977" </w:instrText>
      </w:r>
      <w:r w:rsidRPr="00AA3022">
        <w:rPr>
          <w:rFonts w:ascii="Arial" w:eastAsia="Times New Roman" w:hAnsi="Arial" w:cs="Arial"/>
          <w:color w:val="000000"/>
          <w:sz w:val="20"/>
          <w:szCs w:val="20"/>
        </w:rPr>
        <w:fldChar w:fldCharType="separate"/>
      </w:r>
      <w:r w:rsidR="00AA3022" w:rsidRPr="00403B0C">
        <w:rPr>
          <w:rFonts w:ascii="Arial" w:eastAsia="Times New Roman" w:hAnsi="Arial" w:cs="Arial"/>
          <w:color w:val="660066"/>
          <w:sz w:val="20"/>
          <w:szCs w:val="20"/>
          <w:u w:val="single"/>
        </w:rPr>
        <w:t>Rebull</w:t>
      </w:r>
      <w:proofErr w:type="spellEnd"/>
      <w:r w:rsidR="00AA3022" w:rsidRPr="00403B0C">
        <w:rPr>
          <w:rFonts w:ascii="Arial" w:eastAsia="Times New Roman" w:hAnsi="Arial" w:cs="Arial"/>
          <w:color w:val="660066"/>
          <w:sz w:val="20"/>
          <w:szCs w:val="20"/>
          <w:u w:val="single"/>
        </w:rPr>
        <w:t xml:space="preserve"> M</w:t>
      </w:r>
      <w:r w:rsidRPr="00AA3022">
        <w:rPr>
          <w:rFonts w:ascii="Arial" w:eastAsia="Times New Roman" w:hAnsi="Arial" w:cs="Arial"/>
          <w:color w:val="000000"/>
          <w:sz w:val="20"/>
          <w:szCs w:val="20"/>
        </w:rPr>
        <w:fldChar w:fldCharType="end"/>
      </w:r>
      <w:r w:rsidR="00AA3022" w:rsidRPr="00AA3022">
        <w:rPr>
          <w:rFonts w:ascii="Arial" w:eastAsia="Times New Roman" w:hAnsi="Arial" w:cs="Arial"/>
          <w:color w:val="000000"/>
          <w:sz w:val="20"/>
          <w:szCs w:val="20"/>
          <w:vertAlign w:val="superscript"/>
        </w:rPr>
        <w:t>2</w:t>
      </w:r>
      <w:r w:rsidR="00AA3022" w:rsidRPr="00AA3022">
        <w:rPr>
          <w:rFonts w:ascii="Arial" w:eastAsia="Times New Roman" w:hAnsi="Arial" w:cs="Arial"/>
          <w:color w:val="000000"/>
          <w:sz w:val="20"/>
          <w:szCs w:val="20"/>
        </w:rPr>
        <w:t>, </w:t>
      </w:r>
      <w:proofErr w:type="spellStart"/>
      <w:r w:rsidRPr="00AA3022">
        <w:rPr>
          <w:rFonts w:ascii="Arial" w:eastAsia="Times New Roman" w:hAnsi="Arial" w:cs="Arial"/>
          <w:color w:val="000000"/>
          <w:sz w:val="20"/>
          <w:szCs w:val="20"/>
        </w:rPr>
        <w:fldChar w:fldCharType="begin"/>
      </w:r>
      <w:r w:rsidR="00AA3022" w:rsidRPr="00AA3022">
        <w:rPr>
          <w:rFonts w:ascii="Arial" w:eastAsia="Times New Roman" w:hAnsi="Arial" w:cs="Arial"/>
          <w:color w:val="000000"/>
          <w:sz w:val="20"/>
          <w:szCs w:val="20"/>
        </w:rPr>
        <w:instrText xml:space="preserve"> HYPERLINK "https://www.ncbi.nlm.nih.gov/pubmed/?term=Pascual%20J%5BAuthor%5D&amp;cauthor=true&amp;cauthor_uid=26697977" </w:instrText>
      </w:r>
      <w:r w:rsidRPr="00AA3022">
        <w:rPr>
          <w:rFonts w:ascii="Arial" w:eastAsia="Times New Roman" w:hAnsi="Arial" w:cs="Arial"/>
          <w:color w:val="000000"/>
          <w:sz w:val="20"/>
          <w:szCs w:val="20"/>
        </w:rPr>
        <w:fldChar w:fldCharType="separate"/>
      </w:r>
      <w:r w:rsidR="00AA3022" w:rsidRPr="00403B0C">
        <w:rPr>
          <w:rFonts w:ascii="Arial" w:eastAsia="Times New Roman" w:hAnsi="Arial" w:cs="Arial"/>
          <w:color w:val="660066"/>
          <w:sz w:val="20"/>
          <w:szCs w:val="20"/>
          <w:u w:val="single"/>
        </w:rPr>
        <w:t>Pascual</w:t>
      </w:r>
      <w:proofErr w:type="spellEnd"/>
      <w:r w:rsidR="00AA3022" w:rsidRPr="00403B0C">
        <w:rPr>
          <w:rFonts w:ascii="Arial" w:eastAsia="Times New Roman" w:hAnsi="Arial" w:cs="Arial"/>
          <w:color w:val="660066"/>
          <w:sz w:val="20"/>
          <w:szCs w:val="20"/>
          <w:u w:val="single"/>
        </w:rPr>
        <w:t xml:space="preserve"> J</w:t>
      </w:r>
      <w:r w:rsidRPr="00AA3022">
        <w:rPr>
          <w:rFonts w:ascii="Arial" w:eastAsia="Times New Roman" w:hAnsi="Arial" w:cs="Arial"/>
          <w:color w:val="000000"/>
          <w:sz w:val="20"/>
          <w:szCs w:val="20"/>
        </w:rPr>
        <w:fldChar w:fldCharType="end"/>
      </w:r>
      <w:r w:rsidR="00AA3022" w:rsidRPr="00AA3022">
        <w:rPr>
          <w:rFonts w:ascii="Arial" w:eastAsia="Times New Roman" w:hAnsi="Arial" w:cs="Arial"/>
          <w:color w:val="000000"/>
          <w:sz w:val="20"/>
          <w:szCs w:val="20"/>
          <w:vertAlign w:val="superscript"/>
        </w:rPr>
        <w:t>1</w:t>
      </w:r>
      <w:r w:rsidR="00AA3022" w:rsidRPr="00AA3022">
        <w:rPr>
          <w:rFonts w:ascii="Arial" w:eastAsia="Times New Roman" w:hAnsi="Arial" w:cs="Arial"/>
          <w:color w:val="000000"/>
          <w:sz w:val="20"/>
          <w:szCs w:val="20"/>
        </w:rPr>
        <w:t>, </w:t>
      </w:r>
      <w:proofErr w:type="spellStart"/>
      <w:r w:rsidRPr="00AA3022">
        <w:rPr>
          <w:rFonts w:ascii="Arial" w:eastAsia="Times New Roman" w:hAnsi="Arial" w:cs="Arial"/>
          <w:color w:val="000000"/>
          <w:sz w:val="20"/>
          <w:szCs w:val="20"/>
        </w:rPr>
        <w:fldChar w:fldCharType="begin"/>
      </w:r>
      <w:r w:rsidR="00AA3022" w:rsidRPr="00AA3022">
        <w:rPr>
          <w:rFonts w:ascii="Arial" w:eastAsia="Times New Roman" w:hAnsi="Arial" w:cs="Arial"/>
          <w:color w:val="000000"/>
          <w:sz w:val="20"/>
          <w:szCs w:val="20"/>
        </w:rPr>
        <w:instrText xml:space="preserve"> HYPERLINK "https://www.ncbi.nlm.nih.gov/pubmed/?term=Soler%20MJ%5BAuthor%5D&amp;cauthor=true&amp;cauthor_uid=26697977" </w:instrText>
      </w:r>
      <w:r w:rsidRPr="00AA3022">
        <w:rPr>
          <w:rFonts w:ascii="Arial" w:eastAsia="Times New Roman" w:hAnsi="Arial" w:cs="Arial"/>
          <w:color w:val="000000"/>
          <w:sz w:val="20"/>
          <w:szCs w:val="20"/>
        </w:rPr>
        <w:fldChar w:fldCharType="separate"/>
      </w:r>
      <w:r w:rsidR="00AA3022" w:rsidRPr="00403B0C">
        <w:rPr>
          <w:rFonts w:ascii="Arial" w:eastAsia="Times New Roman" w:hAnsi="Arial" w:cs="Arial"/>
          <w:color w:val="660066"/>
          <w:sz w:val="20"/>
          <w:szCs w:val="20"/>
          <w:u w:val="single"/>
        </w:rPr>
        <w:t>Soler</w:t>
      </w:r>
      <w:proofErr w:type="spellEnd"/>
      <w:r w:rsidR="00AA3022" w:rsidRPr="00403B0C">
        <w:rPr>
          <w:rFonts w:ascii="Arial" w:eastAsia="Times New Roman" w:hAnsi="Arial" w:cs="Arial"/>
          <w:color w:val="660066"/>
          <w:sz w:val="20"/>
          <w:szCs w:val="20"/>
          <w:u w:val="single"/>
        </w:rPr>
        <w:t xml:space="preserve"> MJ</w:t>
      </w:r>
      <w:r w:rsidRPr="00AA3022">
        <w:rPr>
          <w:rFonts w:ascii="Arial" w:eastAsia="Times New Roman" w:hAnsi="Arial" w:cs="Arial"/>
          <w:color w:val="000000"/>
          <w:sz w:val="20"/>
          <w:szCs w:val="20"/>
        </w:rPr>
        <w:fldChar w:fldCharType="end"/>
      </w:r>
      <w:r w:rsidR="00AA3022" w:rsidRPr="00AA3022">
        <w:rPr>
          <w:rFonts w:ascii="Arial" w:eastAsia="Times New Roman" w:hAnsi="Arial" w:cs="Arial"/>
          <w:color w:val="000000"/>
          <w:sz w:val="20"/>
          <w:szCs w:val="20"/>
          <w:vertAlign w:val="superscript"/>
        </w:rPr>
        <w:t>3</w:t>
      </w:r>
      <w:r w:rsidR="00AA3022" w:rsidRPr="00AA3022">
        <w:rPr>
          <w:rFonts w:ascii="Arial" w:eastAsia="Times New Roman" w:hAnsi="Arial" w:cs="Arial"/>
          <w:color w:val="000000"/>
          <w:sz w:val="20"/>
          <w:szCs w:val="20"/>
        </w:rPr>
        <w:t>.</w:t>
      </w:r>
    </w:p>
    <w:p w:rsidR="00AA3022" w:rsidRPr="00AA3022" w:rsidRDefault="001F682D" w:rsidP="00403B0C">
      <w:pPr>
        <w:shd w:val="clear" w:color="auto" w:fill="FFFFFF"/>
        <w:outlineLvl w:val="2"/>
        <w:rPr>
          <w:rFonts w:ascii="Arial" w:eastAsia="Times New Roman" w:hAnsi="Arial" w:cs="Arial"/>
          <w:b/>
          <w:bCs/>
          <w:color w:val="724128"/>
          <w:sz w:val="20"/>
          <w:szCs w:val="20"/>
        </w:rPr>
      </w:pPr>
      <w:hyperlink r:id="rId62" w:tooltip="Open/close author information list" w:history="1">
        <w:r w:rsidR="00AA3022" w:rsidRPr="00403B0C">
          <w:rPr>
            <w:rFonts w:ascii="Arial" w:eastAsia="Times New Roman" w:hAnsi="Arial" w:cs="Arial"/>
            <w:b/>
            <w:bCs/>
            <w:color w:val="660066"/>
            <w:sz w:val="20"/>
            <w:szCs w:val="20"/>
            <w:u w:val="single"/>
          </w:rPr>
          <w:t>Author information</w:t>
        </w:r>
      </w:hyperlink>
    </w:p>
    <w:p w:rsidR="00AA3022" w:rsidRPr="00AA3022" w:rsidRDefault="00AA3022" w:rsidP="00403B0C">
      <w:pPr>
        <w:shd w:val="clear" w:color="auto" w:fill="FFFFFF"/>
        <w:outlineLvl w:val="2"/>
        <w:rPr>
          <w:rFonts w:ascii="Arial" w:eastAsia="Times New Roman" w:hAnsi="Arial" w:cs="Arial"/>
          <w:b/>
          <w:bCs/>
          <w:color w:val="985735"/>
          <w:sz w:val="20"/>
          <w:szCs w:val="20"/>
        </w:rPr>
      </w:pPr>
      <w:r w:rsidRPr="00AA3022">
        <w:rPr>
          <w:rFonts w:ascii="Arial" w:eastAsia="Times New Roman" w:hAnsi="Arial" w:cs="Arial"/>
          <w:b/>
          <w:bCs/>
          <w:color w:val="985735"/>
          <w:sz w:val="20"/>
          <w:szCs w:val="20"/>
        </w:rPr>
        <w:t>Abstract</w:t>
      </w:r>
    </w:p>
    <w:p w:rsidR="00AA3022" w:rsidRPr="00AA3022" w:rsidRDefault="00AA3022" w:rsidP="00403B0C">
      <w:pPr>
        <w:shd w:val="clear" w:color="auto" w:fill="FFFFFF"/>
        <w:rPr>
          <w:rFonts w:ascii="Arial" w:eastAsia="Times New Roman" w:hAnsi="Arial" w:cs="Arial"/>
          <w:color w:val="000000"/>
          <w:sz w:val="20"/>
          <w:szCs w:val="20"/>
        </w:rPr>
      </w:pPr>
      <w:r w:rsidRPr="00AA3022">
        <w:rPr>
          <w:rFonts w:ascii="Arial" w:eastAsia="Times New Roman" w:hAnsi="Arial" w:cs="Arial"/>
          <w:color w:val="000000"/>
          <w:sz w:val="20"/>
          <w:szCs w:val="20"/>
          <w:highlight w:val="yellow"/>
        </w:rPr>
        <w:t xml:space="preserve">Circulating and renal activity of </w:t>
      </w:r>
      <w:proofErr w:type="spellStart"/>
      <w:r w:rsidRPr="00AA3022">
        <w:rPr>
          <w:rFonts w:ascii="Arial" w:eastAsia="Times New Roman" w:hAnsi="Arial" w:cs="Arial"/>
          <w:color w:val="000000"/>
          <w:sz w:val="20"/>
          <w:szCs w:val="20"/>
          <w:highlight w:val="yellow"/>
        </w:rPr>
        <w:t>angiotensin</w:t>
      </w:r>
      <w:proofErr w:type="spellEnd"/>
      <w:r w:rsidRPr="00AA3022">
        <w:rPr>
          <w:rFonts w:ascii="Arial" w:eastAsia="Times New Roman" w:hAnsi="Arial" w:cs="Arial"/>
          <w:color w:val="000000"/>
          <w:sz w:val="20"/>
          <w:szCs w:val="20"/>
          <w:highlight w:val="yellow"/>
        </w:rPr>
        <w:t>-converting enzyme 2 (</w:t>
      </w:r>
      <w:r w:rsidRPr="00403B0C">
        <w:rPr>
          <w:rFonts w:ascii="Arial" w:eastAsia="Times New Roman" w:hAnsi="Arial" w:cs="Arial"/>
          <w:color w:val="000000"/>
          <w:sz w:val="20"/>
          <w:szCs w:val="20"/>
          <w:highlight w:val="yellow"/>
        </w:rPr>
        <w:t>ACE2</w:t>
      </w:r>
      <w:r w:rsidRPr="00AA3022">
        <w:rPr>
          <w:rFonts w:ascii="Arial" w:eastAsia="Times New Roman" w:hAnsi="Arial" w:cs="Arial"/>
          <w:color w:val="000000"/>
          <w:sz w:val="20"/>
          <w:szCs w:val="20"/>
          <w:highlight w:val="yellow"/>
        </w:rPr>
        <w:t>) is increased in non-obese diabetic (NOD) mice.</w:t>
      </w:r>
      <w:r w:rsidRPr="00AA3022">
        <w:rPr>
          <w:rFonts w:ascii="Arial" w:eastAsia="Times New Roman" w:hAnsi="Arial" w:cs="Arial"/>
          <w:color w:val="000000"/>
          <w:sz w:val="20"/>
          <w:szCs w:val="20"/>
        </w:rPr>
        <w:t xml:space="preserve"> Because </w:t>
      </w:r>
      <w:proofErr w:type="spellStart"/>
      <w:r w:rsidRPr="00AA3022">
        <w:rPr>
          <w:rFonts w:ascii="Arial" w:eastAsia="Times New Roman" w:hAnsi="Arial" w:cs="Arial"/>
          <w:color w:val="000000"/>
          <w:sz w:val="20"/>
          <w:szCs w:val="20"/>
        </w:rPr>
        <w:t>paricalcitol</w:t>
      </w:r>
      <w:proofErr w:type="spellEnd"/>
      <w:r w:rsidRPr="00AA3022">
        <w:rPr>
          <w:rFonts w:ascii="Arial" w:eastAsia="Times New Roman" w:hAnsi="Arial" w:cs="Arial"/>
          <w:color w:val="000000"/>
          <w:sz w:val="20"/>
          <w:szCs w:val="20"/>
        </w:rPr>
        <w:t xml:space="preserve"> has been reported to protect against diabetic nephropathy, we investigated </w:t>
      </w:r>
      <w:r w:rsidRPr="00AA3022">
        <w:rPr>
          <w:rFonts w:ascii="Arial" w:eastAsia="Times New Roman" w:hAnsi="Arial" w:cs="Arial"/>
          <w:color w:val="000000"/>
          <w:sz w:val="20"/>
          <w:szCs w:val="20"/>
          <w:highlight w:val="yellow"/>
        </w:rPr>
        <w:t xml:space="preserve">the role of </w:t>
      </w:r>
      <w:proofErr w:type="spellStart"/>
      <w:r w:rsidRPr="00AA3022">
        <w:rPr>
          <w:rFonts w:ascii="Arial" w:eastAsia="Times New Roman" w:hAnsi="Arial" w:cs="Arial"/>
          <w:color w:val="000000"/>
          <w:sz w:val="20"/>
          <w:szCs w:val="20"/>
          <w:highlight w:val="yellow"/>
        </w:rPr>
        <w:t>paricalcitol</w:t>
      </w:r>
      <w:proofErr w:type="spellEnd"/>
      <w:r w:rsidRPr="00AA3022">
        <w:rPr>
          <w:rFonts w:ascii="Arial" w:eastAsia="Times New Roman" w:hAnsi="Arial" w:cs="Arial"/>
          <w:color w:val="000000"/>
          <w:sz w:val="20"/>
          <w:szCs w:val="20"/>
          <w:highlight w:val="yellow"/>
        </w:rPr>
        <w:t xml:space="preserve"> in modulating </w:t>
      </w:r>
      <w:r w:rsidRPr="00403B0C">
        <w:rPr>
          <w:rFonts w:ascii="Arial" w:eastAsia="Times New Roman" w:hAnsi="Arial" w:cs="Arial"/>
          <w:color w:val="000000"/>
          <w:sz w:val="20"/>
          <w:szCs w:val="20"/>
          <w:highlight w:val="yellow"/>
        </w:rPr>
        <w:t>ACE2</w:t>
      </w:r>
      <w:r w:rsidRPr="00AA3022">
        <w:rPr>
          <w:rFonts w:ascii="Arial" w:eastAsia="Times New Roman" w:hAnsi="Arial" w:cs="Arial"/>
          <w:color w:val="000000"/>
          <w:sz w:val="20"/>
          <w:szCs w:val="20"/>
          <w:highlight w:val="yellow"/>
        </w:rPr>
        <w:t> in these mice.</w:t>
      </w:r>
      <w:r w:rsidRPr="00AA3022">
        <w:rPr>
          <w:rFonts w:ascii="Arial" w:eastAsia="Times New Roman" w:hAnsi="Arial" w:cs="Arial"/>
          <w:color w:val="000000"/>
          <w:sz w:val="20"/>
          <w:szCs w:val="20"/>
        </w:rPr>
        <w:t xml:space="preserve"> In addition, renal ADAM17, a </w:t>
      </w:r>
      <w:proofErr w:type="spellStart"/>
      <w:r w:rsidRPr="00AA3022">
        <w:rPr>
          <w:rFonts w:ascii="Arial" w:eastAsia="Times New Roman" w:hAnsi="Arial" w:cs="Arial"/>
          <w:color w:val="000000"/>
          <w:sz w:val="20"/>
          <w:szCs w:val="20"/>
        </w:rPr>
        <w:t>metalloprotease</w:t>
      </w:r>
      <w:proofErr w:type="spellEnd"/>
      <w:r w:rsidRPr="00AA3022">
        <w:rPr>
          <w:rFonts w:ascii="Arial" w:eastAsia="Times New Roman" w:hAnsi="Arial" w:cs="Arial"/>
          <w:color w:val="000000"/>
          <w:sz w:val="20"/>
          <w:szCs w:val="20"/>
        </w:rPr>
        <w:t xml:space="preserve"> implied in </w:t>
      </w:r>
      <w:r w:rsidRPr="00403B0C">
        <w:rPr>
          <w:rFonts w:ascii="Arial" w:eastAsia="Times New Roman" w:hAnsi="Arial" w:cs="Arial"/>
          <w:color w:val="000000"/>
          <w:sz w:val="20"/>
          <w:szCs w:val="20"/>
        </w:rPr>
        <w:t>ACE2</w:t>
      </w:r>
      <w:r w:rsidRPr="00AA3022">
        <w:rPr>
          <w:rFonts w:ascii="Arial" w:eastAsia="Times New Roman" w:hAnsi="Arial" w:cs="Arial"/>
          <w:color w:val="000000"/>
          <w:sz w:val="20"/>
          <w:szCs w:val="20"/>
        </w:rPr>
        <w:t xml:space="preserve"> shedding, was assessed. NOD female and non-diabetic control mice were studied for 21 days after diabetes onset and divided into various treatment groups. Diabetic animals received either vehicle; 0.4 or 0.8 </w:t>
      </w:r>
      <w:proofErr w:type="spellStart"/>
      <w:r w:rsidRPr="00AA3022">
        <w:rPr>
          <w:rFonts w:ascii="Arial" w:eastAsia="Times New Roman" w:hAnsi="Arial" w:cs="Arial"/>
          <w:color w:val="000000"/>
          <w:sz w:val="20"/>
          <w:szCs w:val="20"/>
        </w:rPr>
        <w:t>μg</w:t>
      </w:r>
      <w:proofErr w:type="spellEnd"/>
      <w:r w:rsidRPr="00AA3022">
        <w:rPr>
          <w:rFonts w:ascii="Arial" w:eastAsia="Times New Roman" w:hAnsi="Arial" w:cs="Arial"/>
          <w:color w:val="000000"/>
          <w:sz w:val="20"/>
          <w:szCs w:val="20"/>
        </w:rPr>
        <w:t xml:space="preserve">/kg </w:t>
      </w:r>
      <w:proofErr w:type="spellStart"/>
      <w:r w:rsidRPr="00AA3022">
        <w:rPr>
          <w:rFonts w:ascii="Arial" w:eastAsia="Times New Roman" w:hAnsi="Arial" w:cs="Arial"/>
          <w:color w:val="000000"/>
          <w:sz w:val="20"/>
          <w:szCs w:val="20"/>
        </w:rPr>
        <w:t>paricalcitol</w:t>
      </w:r>
      <w:proofErr w:type="spellEnd"/>
      <w:r w:rsidRPr="00AA3022">
        <w:rPr>
          <w:rFonts w:ascii="Arial" w:eastAsia="Times New Roman" w:hAnsi="Arial" w:cs="Arial"/>
          <w:color w:val="000000"/>
          <w:sz w:val="20"/>
          <w:szCs w:val="20"/>
        </w:rPr>
        <w:t xml:space="preserve">, </w:t>
      </w:r>
      <w:proofErr w:type="spellStart"/>
      <w:r w:rsidRPr="00AA3022">
        <w:rPr>
          <w:rFonts w:ascii="Arial" w:eastAsia="Times New Roman" w:hAnsi="Arial" w:cs="Arial"/>
          <w:color w:val="000000"/>
          <w:sz w:val="20"/>
          <w:szCs w:val="20"/>
        </w:rPr>
        <w:t>aliskiren</w:t>
      </w:r>
      <w:proofErr w:type="spellEnd"/>
      <w:r w:rsidRPr="00AA3022">
        <w:rPr>
          <w:rFonts w:ascii="Arial" w:eastAsia="Times New Roman" w:hAnsi="Arial" w:cs="Arial"/>
          <w:color w:val="000000"/>
          <w:sz w:val="20"/>
          <w:szCs w:val="20"/>
        </w:rPr>
        <w:t xml:space="preserve">, or a combination of </w:t>
      </w:r>
      <w:proofErr w:type="spellStart"/>
      <w:r w:rsidRPr="00AA3022">
        <w:rPr>
          <w:rFonts w:ascii="Arial" w:eastAsia="Times New Roman" w:hAnsi="Arial" w:cs="Arial"/>
          <w:color w:val="000000"/>
          <w:sz w:val="20"/>
          <w:szCs w:val="20"/>
        </w:rPr>
        <w:t>paricalcitol</w:t>
      </w:r>
      <w:proofErr w:type="spellEnd"/>
      <w:r w:rsidRPr="00AA3022">
        <w:rPr>
          <w:rFonts w:ascii="Arial" w:eastAsia="Times New Roman" w:hAnsi="Arial" w:cs="Arial"/>
          <w:color w:val="000000"/>
          <w:sz w:val="20"/>
          <w:szCs w:val="20"/>
        </w:rPr>
        <w:t xml:space="preserve"> and </w:t>
      </w:r>
      <w:proofErr w:type="spellStart"/>
      <w:r w:rsidRPr="00AA3022">
        <w:rPr>
          <w:rFonts w:ascii="Arial" w:eastAsia="Times New Roman" w:hAnsi="Arial" w:cs="Arial"/>
          <w:color w:val="000000"/>
          <w:sz w:val="20"/>
          <w:szCs w:val="20"/>
        </w:rPr>
        <w:t>aliskiren</w:t>
      </w:r>
      <w:proofErr w:type="spellEnd"/>
      <w:r w:rsidRPr="00AA3022">
        <w:rPr>
          <w:rFonts w:ascii="Arial" w:eastAsia="Times New Roman" w:hAnsi="Arial" w:cs="Arial"/>
          <w:color w:val="000000"/>
          <w:sz w:val="20"/>
          <w:szCs w:val="20"/>
        </w:rPr>
        <w:t xml:space="preserve">. We then studied the effect of </w:t>
      </w:r>
      <w:proofErr w:type="spellStart"/>
      <w:r w:rsidRPr="00AA3022">
        <w:rPr>
          <w:rFonts w:ascii="Arial" w:eastAsia="Times New Roman" w:hAnsi="Arial" w:cs="Arial"/>
          <w:color w:val="000000"/>
          <w:sz w:val="20"/>
          <w:szCs w:val="20"/>
        </w:rPr>
        <w:t>paricalcitol</w:t>
      </w:r>
      <w:proofErr w:type="spellEnd"/>
      <w:r w:rsidRPr="00AA3022">
        <w:rPr>
          <w:rFonts w:ascii="Arial" w:eastAsia="Times New Roman" w:hAnsi="Arial" w:cs="Arial"/>
          <w:color w:val="000000"/>
          <w:sz w:val="20"/>
          <w:szCs w:val="20"/>
        </w:rPr>
        <w:t xml:space="preserve"> on </w:t>
      </w:r>
      <w:r w:rsidRPr="00403B0C">
        <w:rPr>
          <w:rFonts w:ascii="Arial" w:eastAsia="Times New Roman" w:hAnsi="Arial" w:cs="Arial"/>
          <w:color w:val="000000"/>
          <w:sz w:val="20"/>
          <w:szCs w:val="20"/>
        </w:rPr>
        <w:t>ACE2</w:t>
      </w:r>
      <w:r w:rsidRPr="00AA3022">
        <w:rPr>
          <w:rFonts w:ascii="Arial" w:eastAsia="Times New Roman" w:hAnsi="Arial" w:cs="Arial"/>
          <w:color w:val="000000"/>
          <w:sz w:val="20"/>
          <w:szCs w:val="20"/>
        </w:rPr>
        <w:t xml:space="preserve"> expression in proximal tubular epithelial cells. </w:t>
      </w:r>
      <w:proofErr w:type="spellStart"/>
      <w:r w:rsidRPr="00AA3022">
        <w:rPr>
          <w:rFonts w:ascii="Arial" w:eastAsia="Times New Roman" w:hAnsi="Arial" w:cs="Arial"/>
          <w:color w:val="000000"/>
          <w:sz w:val="20"/>
          <w:szCs w:val="20"/>
          <w:highlight w:val="yellow"/>
        </w:rPr>
        <w:t>Paricalcitol</w:t>
      </w:r>
      <w:proofErr w:type="spellEnd"/>
      <w:r w:rsidRPr="00AA3022">
        <w:rPr>
          <w:rFonts w:ascii="Arial" w:eastAsia="Times New Roman" w:hAnsi="Arial" w:cs="Arial"/>
          <w:color w:val="000000"/>
          <w:sz w:val="20"/>
          <w:szCs w:val="20"/>
          <w:highlight w:val="yellow"/>
        </w:rPr>
        <w:t xml:space="preserve"> alone or in combination with </w:t>
      </w:r>
      <w:proofErr w:type="spellStart"/>
      <w:r w:rsidRPr="00AA3022">
        <w:rPr>
          <w:rFonts w:ascii="Arial" w:eastAsia="Times New Roman" w:hAnsi="Arial" w:cs="Arial"/>
          <w:color w:val="000000"/>
          <w:sz w:val="20"/>
          <w:szCs w:val="20"/>
          <w:highlight w:val="yellow"/>
        </w:rPr>
        <w:t>aliskiren</w:t>
      </w:r>
      <w:proofErr w:type="spellEnd"/>
      <w:r w:rsidRPr="00AA3022">
        <w:rPr>
          <w:rFonts w:ascii="Arial" w:eastAsia="Times New Roman" w:hAnsi="Arial" w:cs="Arial"/>
          <w:color w:val="000000"/>
          <w:sz w:val="20"/>
          <w:szCs w:val="20"/>
          <w:highlight w:val="yellow"/>
        </w:rPr>
        <w:t xml:space="preserve"> resulted in significantly reduced circulating </w:t>
      </w:r>
      <w:r w:rsidRPr="00403B0C">
        <w:rPr>
          <w:rFonts w:ascii="Arial" w:eastAsia="Times New Roman" w:hAnsi="Arial" w:cs="Arial"/>
          <w:color w:val="000000"/>
          <w:sz w:val="20"/>
          <w:szCs w:val="20"/>
          <w:highlight w:val="yellow"/>
        </w:rPr>
        <w:t>ACE2</w:t>
      </w:r>
      <w:r w:rsidRPr="00AA3022">
        <w:rPr>
          <w:rFonts w:ascii="Arial" w:eastAsia="Times New Roman" w:hAnsi="Arial" w:cs="Arial"/>
          <w:color w:val="000000"/>
          <w:sz w:val="20"/>
          <w:szCs w:val="20"/>
          <w:highlight w:val="yellow"/>
        </w:rPr>
        <w:t> activity in NOD mice</w:t>
      </w:r>
      <w:r w:rsidRPr="00AA3022">
        <w:rPr>
          <w:rFonts w:ascii="Arial" w:eastAsia="Times New Roman" w:hAnsi="Arial" w:cs="Arial"/>
          <w:color w:val="000000"/>
          <w:sz w:val="20"/>
          <w:szCs w:val="20"/>
        </w:rPr>
        <w:t xml:space="preserve"> but there were no changes in urinary albumin excretion. Serum </w:t>
      </w:r>
      <w:proofErr w:type="spellStart"/>
      <w:r w:rsidRPr="00AA3022">
        <w:rPr>
          <w:rFonts w:ascii="Arial" w:eastAsia="Times New Roman" w:hAnsi="Arial" w:cs="Arial"/>
          <w:color w:val="000000"/>
          <w:sz w:val="20"/>
          <w:szCs w:val="20"/>
        </w:rPr>
        <w:t>renin</w:t>
      </w:r>
      <w:proofErr w:type="spellEnd"/>
      <w:r w:rsidRPr="00AA3022">
        <w:rPr>
          <w:rFonts w:ascii="Arial" w:eastAsia="Times New Roman" w:hAnsi="Arial" w:cs="Arial"/>
          <w:color w:val="000000"/>
          <w:sz w:val="20"/>
          <w:szCs w:val="20"/>
        </w:rPr>
        <w:t xml:space="preserve"> activity was significantly decreased in mice that received </w:t>
      </w:r>
      <w:proofErr w:type="spellStart"/>
      <w:r w:rsidRPr="00AA3022">
        <w:rPr>
          <w:rFonts w:ascii="Arial" w:eastAsia="Times New Roman" w:hAnsi="Arial" w:cs="Arial"/>
          <w:color w:val="000000"/>
          <w:sz w:val="20"/>
          <w:szCs w:val="20"/>
        </w:rPr>
        <w:t>aliskiren</w:t>
      </w:r>
      <w:proofErr w:type="spellEnd"/>
      <w:r w:rsidRPr="00AA3022">
        <w:rPr>
          <w:rFonts w:ascii="Arial" w:eastAsia="Times New Roman" w:hAnsi="Arial" w:cs="Arial"/>
          <w:color w:val="000000"/>
          <w:sz w:val="20"/>
          <w:szCs w:val="20"/>
        </w:rPr>
        <w:t xml:space="preserve"> but no effect was found when </w:t>
      </w:r>
      <w:proofErr w:type="spellStart"/>
      <w:r w:rsidRPr="00AA3022">
        <w:rPr>
          <w:rFonts w:ascii="Arial" w:eastAsia="Times New Roman" w:hAnsi="Arial" w:cs="Arial"/>
          <w:color w:val="000000"/>
          <w:sz w:val="20"/>
          <w:szCs w:val="20"/>
        </w:rPr>
        <w:t>paricalcitol</w:t>
      </w:r>
      <w:proofErr w:type="spellEnd"/>
      <w:r w:rsidRPr="00AA3022">
        <w:rPr>
          <w:rFonts w:ascii="Arial" w:eastAsia="Times New Roman" w:hAnsi="Arial" w:cs="Arial"/>
          <w:color w:val="000000"/>
          <w:sz w:val="20"/>
          <w:szCs w:val="20"/>
        </w:rPr>
        <w:t xml:space="preserve"> was used alone. Renal content of ADAM17 was significantly decreased in animals that received a high dose of </w:t>
      </w:r>
      <w:proofErr w:type="spellStart"/>
      <w:r w:rsidRPr="00AA3022">
        <w:rPr>
          <w:rFonts w:ascii="Arial" w:eastAsia="Times New Roman" w:hAnsi="Arial" w:cs="Arial"/>
          <w:color w:val="000000"/>
          <w:sz w:val="20"/>
          <w:szCs w:val="20"/>
        </w:rPr>
        <w:t>paricalcitol</w:t>
      </w:r>
      <w:proofErr w:type="spellEnd"/>
      <w:r w:rsidRPr="00AA3022">
        <w:rPr>
          <w:rFonts w:ascii="Arial" w:eastAsia="Times New Roman" w:hAnsi="Arial" w:cs="Arial"/>
          <w:color w:val="000000"/>
          <w:sz w:val="20"/>
          <w:szCs w:val="20"/>
        </w:rPr>
        <w:t xml:space="preserve">. Renal and circulating oxidative stress (quantified by plasma H2O2 levels and </w:t>
      </w:r>
      <w:proofErr w:type="spellStart"/>
      <w:r w:rsidRPr="00AA3022">
        <w:rPr>
          <w:rFonts w:ascii="Arial" w:eastAsia="Times New Roman" w:hAnsi="Arial" w:cs="Arial"/>
          <w:color w:val="000000"/>
          <w:sz w:val="20"/>
          <w:szCs w:val="20"/>
        </w:rPr>
        <w:t>immunolocalization</w:t>
      </w:r>
      <w:proofErr w:type="spellEnd"/>
      <w:r w:rsidRPr="00AA3022">
        <w:rPr>
          <w:rFonts w:ascii="Arial" w:eastAsia="Times New Roman" w:hAnsi="Arial" w:cs="Arial"/>
          <w:color w:val="000000"/>
          <w:sz w:val="20"/>
          <w:szCs w:val="20"/>
        </w:rPr>
        <w:t xml:space="preserve"> of </w:t>
      </w:r>
      <w:proofErr w:type="spellStart"/>
      <w:r w:rsidRPr="00AA3022">
        <w:rPr>
          <w:rFonts w:ascii="Arial" w:eastAsia="Times New Roman" w:hAnsi="Arial" w:cs="Arial"/>
          <w:color w:val="000000"/>
          <w:sz w:val="20"/>
          <w:szCs w:val="20"/>
        </w:rPr>
        <w:t>nitrotyrosine</w:t>
      </w:r>
      <w:proofErr w:type="spellEnd"/>
      <w:r w:rsidRPr="00AA3022">
        <w:rPr>
          <w:rFonts w:ascii="Arial" w:eastAsia="Times New Roman" w:hAnsi="Arial" w:cs="Arial"/>
          <w:color w:val="000000"/>
          <w:sz w:val="20"/>
          <w:szCs w:val="20"/>
        </w:rPr>
        <w:t xml:space="preserve">) were reduced in high-dose </w:t>
      </w:r>
      <w:proofErr w:type="spellStart"/>
      <w:r w:rsidRPr="00AA3022">
        <w:rPr>
          <w:rFonts w:ascii="Arial" w:eastAsia="Times New Roman" w:hAnsi="Arial" w:cs="Arial"/>
          <w:color w:val="000000"/>
          <w:sz w:val="20"/>
          <w:szCs w:val="20"/>
        </w:rPr>
        <w:t>paricalcitol</w:t>
      </w:r>
      <w:proofErr w:type="spellEnd"/>
      <w:r w:rsidRPr="00AA3022">
        <w:rPr>
          <w:rFonts w:ascii="Arial" w:eastAsia="Times New Roman" w:hAnsi="Arial" w:cs="Arial"/>
          <w:color w:val="000000"/>
          <w:sz w:val="20"/>
          <w:szCs w:val="20"/>
        </w:rPr>
        <w:t xml:space="preserve">-treated mice compared with non-treated diabetic mice. In culture, </w:t>
      </w:r>
      <w:proofErr w:type="spellStart"/>
      <w:r w:rsidRPr="00AA3022">
        <w:rPr>
          <w:rFonts w:ascii="Arial" w:eastAsia="Times New Roman" w:hAnsi="Arial" w:cs="Arial"/>
          <w:color w:val="000000"/>
          <w:sz w:val="20"/>
          <w:szCs w:val="20"/>
        </w:rPr>
        <w:t>paricalcitol</w:t>
      </w:r>
      <w:proofErr w:type="spellEnd"/>
      <w:r w:rsidRPr="00AA3022">
        <w:rPr>
          <w:rFonts w:ascii="Arial" w:eastAsia="Times New Roman" w:hAnsi="Arial" w:cs="Arial"/>
          <w:color w:val="000000"/>
          <w:sz w:val="20"/>
          <w:szCs w:val="20"/>
        </w:rPr>
        <w:t xml:space="preserve"> incubation resulted in a significant increase in </w:t>
      </w:r>
      <w:r w:rsidRPr="00403B0C">
        <w:rPr>
          <w:rFonts w:ascii="Arial" w:eastAsia="Times New Roman" w:hAnsi="Arial" w:cs="Arial"/>
          <w:color w:val="000000"/>
          <w:sz w:val="20"/>
          <w:szCs w:val="20"/>
        </w:rPr>
        <w:t>ACE2</w:t>
      </w:r>
      <w:r w:rsidRPr="00AA3022">
        <w:rPr>
          <w:rFonts w:ascii="Arial" w:eastAsia="Times New Roman" w:hAnsi="Arial" w:cs="Arial"/>
          <w:color w:val="000000"/>
          <w:sz w:val="20"/>
          <w:szCs w:val="20"/>
        </w:rPr>
        <w:t xml:space="preserve"> expression compared with </w:t>
      </w:r>
      <w:proofErr w:type="spellStart"/>
      <w:r w:rsidRPr="00AA3022">
        <w:rPr>
          <w:rFonts w:ascii="Arial" w:eastAsia="Times New Roman" w:hAnsi="Arial" w:cs="Arial"/>
          <w:color w:val="000000"/>
          <w:sz w:val="20"/>
          <w:szCs w:val="20"/>
        </w:rPr>
        <w:t>nontreated</w:t>
      </w:r>
      <w:proofErr w:type="spellEnd"/>
      <w:r w:rsidRPr="00AA3022">
        <w:rPr>
          <w:rFonts w:ascii="Arial" w:eastAsia="Times New Roman" w:hAnsi="Arial" w:cs="Arial"/>
          <w:color w:val="000000"/>
          <w:sz w:val="20"/>
          <w:szCs w:val="20"/>
        </w:rPr>
        <w:t xml:space="preserve"> cells. </w:t>
      </w:r>
      <w:r w:rsidRPr="00AA3022">
        <w:rPr>
          <w:rFonts w:ascii="Arial" w:eastAsia="Times New Roman" w:hAnsi="Arial" w:cs="Arial"/>
          <w:color w:val="000000"/>
          <w:sz w:val="20"/>
          <w:szCs w:val="20"/>
          <w:highlight w:val="yellow"/>
        </w:rPr>
        <w:t xml:space="preserve">In NOD mice with type 1 diabetes, </w:t>
      </w:r>
      <w:proofErr w:type="spellStart"/>
      <w:r w:rsidRPr="00AA3022">
        <w:rPr>
          <w:rFonts w:ascii="Arial" w:eastAsia="Times New Roman" w:hAnsi="Arial" w:cs="Arial"/>
          <w:color w:val="000000"/>
          <w:sz w:val="20"/>
          <w:szCs w:val="20"/>
          <w:highlight w:val="yellow"/>
        </w:rPr>
        <w:t>paricalcitol</w:t>
      </w:r>
      <w:proofErr w:type="spellEnd"/>
      <w:r w:rsidRPr="00AA3022">
        <w:rPr>
          <w:rFonts w:ascii="Arial" w:eastAsia="Times New Roman" w:hAnsi="Arial" w:cs="Arial"/>
          <w:color w:val="000000"/>
          <w:sz w:val="20"/>
          <w:szCs w:val="20"/>
          <w:highlight w:val="yellow"/>
        </w:rPr>
        <w:t xml:space="preserve"> modulates </w:t>
      </w:r>
      <w:r w:rsidRPr="00403B0C">
        <w:rPr>
          <w:rFonts w:ascii="Arial" w:eastAsia="Times New Roman" w:hAnsi="Arial" w:cs="Arial"/>
          <w:color w:val="000000"/>
          <w:sz w:val="20"/>
          <w:szCs w:val="20"/>
          <w:highlight w:val="yellow"/>
        </w:rPr>
        <w:t>ACE2</w:t>
      </w:r>
      <w:r w:rsidRPr="00AA3022">
        <w:rPr>
          <w:rFonts w:ascii="Arial" w:eastAsia="Times New Roman" w:hAnsi="Arial" w:cs="Arial"/>
          <w:color w:val="000000"/>
          <w:sz w:val="20"/>
          <w:szCs w:val="20"/>
          <w:highlight w:val="yellow"/>
        </w:rPr>
        <w:t> activity</w:t>
      </w:r>
      <w:r w:rsidRPr="00AA3022">
        <w:rPr>
          <w:rFonts w:ascii="Arial" w:eastAsia="Times New Roman" w:hAnsi="Arial" w:cs="Arial"/>
          <w:color w:val="000000"/>
          <w:sz w:val="20"/>
          <w:szCs w:val="20"/>
        </w:rPr>
        <w:t xml:space="preserve">, ADAM17, and oxidative stress renal content independently from the </w:t>
      </w:r>
      <w:proofErr w:type="spellStart"/>
      <w:r w:rsidRPr="00AA3022">
        <w:rPr>
          <w:rFonts w:ascii="Arial" w:eastAsia="Times New Roman" w:hAnsi="Arial" w:cs="Arial"/>
          <w:color w:val="000000"/>
          <w:sz w:val="20"/>
          <w:szCs w:val="20"/>
        </w:rPr>
        <w:t>glycemic</w:t>
      </w:r>
      <w:proofErr w:type="spellEnd"/>
      <w:r w:rsidRPr="00AA3022">
        <w:rPr>
          <w:rFonts w:ascii="Arial" w:eastAsia="Times New Roman" w:hAnsi="Arial" w:cs="Arial"/>
          <w:color w:val="000000"/>
          <w:sz w:val="20"/>
          <w:szCs w:val="20"/>
        </w:rPr>
        <w:t xml:space="preserve"> profile and urinary albumin excretion. </w:t>
      </w:r>
      <w:r w:rsidRPr="00AA3022">
        <w:rPr>
          <w:rFonts w:ascii="Arial" w:eastAsia="Times New Roman" w:hAnsi="Arial" w:cs="Arial"/>
          <w:color w:val="000000"/>
          <w:sz w:val="20"/>
          <w:szCs w:val="20"/>
          <w:highlight w:val="yellow"/>
        </w:rPr>
        <w:t xml:space="preserve">In tubular cells, </w:t>
      </w:r>
      <w:proofErr w:type="spellStart"/>
      <w:r w:rsidRPr="00AA3022">
        <w:rPr>
          <w:rFonts w:ascii="Arial" w:eastAsia="Times New Roman" w:hAnsi="Arial" w:cs="Arial"/>
          <w:color w:val="000000"/>
          <w:sz w:val="20"/>
          <w:szCs w:val="20"/>
          <w:highlight w:val="yellow"/>
        </w:rPr>
        <w:t>paricalcitol</w:t>
      </w:r>
      <w:proofErr w:type="spellEnd"/>
      <w:r w:rsidRPr="00AA3022">
        <w:rPr>
          <w:rFonts w:ascii="Arial" w:eastAsia="Times New Roman" w:hAnsi="Arial" w:cs="Arial"/>
          <w:color w:val="000000"/>
          <w:sz w:val="20"/>
          <w:szCs w:val="20"/>
          <w:highlight w:val="yellow"/>
        </w:rPr>
        <w:t xml:space="preserve"> may modulate </w:t>
      </w:r>
      <w:r w:rsidRPr="00403B0C">
        <w:rPr>
          <w:rFonts w:ascii="Arial" w:eastAsia="Times New Roman" w:hAnsi="Arial" w:cs="Arial"/>
          <w:color w:val="000000"/>
          <w:sz w:val="20"/>
          <w:szCs w:val="20"/>
          <w:highlight w:val="yellow"/>
        </w:rPr>
        <w:t>ACE2</w:t>
      </w:r>
      <w:r w:rsidRPr="00AA3022">
        <w:rPr>
          <w:rFonts w:ascii="Arial" w:eastAsia="Times New Roman" w:hAnsi="Arial" w:cs="Arial"/>
          <w:color w:val="000000"/>
          <w:sz w:val="20"/>
          <w:szCs w:val="20"/>
          <w:highlight w:val="yellow"/>
        </w:rPr>
        <w:t xml:space="preserve"> by blocking its shedding. In the early stage of diabetic nephropathy, </w:t>
      </w:r>
      <w:proofErr w:type="spellStart"/>
      <w:r w:rsidRPr="00AA3022">
        <w:rPr>
          <w:rFonts w:ascii="Arial" w:eastAsia="Times New Roman" w:hAnsi="Arial" w:cs="Arial"/>
          <w:color w:val="000000"/>
          <w:sz w:val="20"/>
          <w:szCs w:val="20"/>
          <w:highlight w:val="yellow"/>
        </w:rPr>
        <w:t>paricalcitol</w:t>
      </w:r>
      <w:proofErr w:type="spellEnd"/>
      <w:r w:rsidRPr="00AA3022">
        <w:rPr>
          <w:rFonts w:ascii="Arial" w:eastAsia="Times New Roman" w:hAnsi="Arial" w:cs="Arial"/>
          <w:color w:val="000000"/>
          <w:sz w:val="20"/>
          <w:szCs w:val="20"/>
          <w:highlight w:val="yellow"/>
        </w:rPr>
        <w:t xml:space="preserve"> treatment counterbalances the effect of diabetes on circulating </w:t>
      </w:r>
      <w:r w:rsidRPr="00403B0C">
        <w:rPr>
          <w:rFonts w:ascii="Arial" w:eastAsia="Times New Roman" w:hAnsi="Arial" w:cs="Arial"/>
          <w:color w:val="000000"/>
          <w:sz w:val="20"/>
          <w:szCs w:val="20"/>
          <w:highlight w:val="yellow"/>
        </w:rPr>
        <w:t>ACE2</w:t>
      </w:r>
      <w:r w:rsidRPr="00AA3022">
        <w:rPr>
          <w:rFonts w:ascii="Arial" w:eastAsia="Times New Roman" w:hAnsi="Arial" w:cs="Arial"/>
          <w:color w:val="000000"/>
          <w:sz w:val="20"/>
          <w:szCs w:val="20"/>
          <w:highlight w:val="yellow"/>
        </w:rPr>
        <w:t xml:space="preserve"> activity. Our results suggest that additional use of </w:t>
      </w:r>
      <w:proofErr w:type="spellStart"/>
      <w:r w:rsidRPr="00AA3022">
        <w:rPr>
          <w:rFonts w:ascii="Arial" w:eastAsia="Times New Roman" w:hAnsi="Arial" w:cs="Arial"/>
          <w:color w:val="000000"/>
          <w:sz w:val="20"/>
          <w:szCs w:val="20"/>
          <w:highlight w:val="yellow"/>
        </w:rPr>
        <w:t>paricalcitol</w:t>
      </w:r>
      <w:proofErr w:type="spellEnd"/>
      <w:r w:rsidRPr="00AA3022">
        <w:rPr>
          <w:rFonts w:ascii="Arial" w:eastAsia="Times New Roman" w:hAnsi="Arial" w:cs="Arial"/>
          <w:color w:val="000000"/>
          <w:sz w:val="20"/>
          <w:szCs w:val="20"/>
          <w:highlight w:val="yellow"/>
        </w:rPr>
        <w:t xml:space="preserve"> may be beneficial in treating patients with diabetes under standard therapeutic strategies.</w:t>
      </w:r>
    </w:p>
    <w:p w:rsidR="00AA3022" w:rsidRPr="00403B0C" w:rsidRDefault="00AA3022" w:rsidP="00403B0C">
      <w:pPr>
        <w:rPr>
          <w:sz w:val="20"/>
          <w:szCs w:val="20"/>
        </w:rPr>
      </w:pPr>
    </w:p>
    <w:p w:rsidR="00AA3022" w:rsidRPr="00AA3022" w:rsidRDefault="001F682D" w:rsidP="00403B0C">
      <w:pPr>
        <w:shd w:val="clear" w:color="auto" w:fill="FFFFFF"/>
        <w:rPr>
          <w:rFonts w:ascii="Arial" w:eastAsia="Times New Roman" w:hAnsi="Arial" w:cs="Arial"/>
          <w:color w:val="000000"/>
          <w:sz w:val="20"/>
          <w:szCs w:val="20"/>
        </w:rPr>
      </w:pPr>
      <w:hyperlink r:id="rId63" w:tooltip="Molecular biology reports." w:history="1">
        <w:r w:rsidR="00AA3022" w:rsidRPr="00403B0C">
          <w:rPr>
            <w:rFonts w:ascii="Arial" w:eastAsia="Times New Roman" w:hAnsi="Arial" w:cs="Arial"/>
            <w:color w:val="660066"/>
            <w:sz w:val="20"/>
            <w:szCs w:val="20"/>
            <w:u w:val="single"/>
          </w:rPr>
          <w:t xml:space="preserve">Mol </w:t>
        </w:r>
        <w:proofErr w:type="spellStart"/>
        <w:r w:rsidR="00AA3022" w:rsidRPr="00403B0C">
          <w:rPr>
            <w:rFonts w:ascii="Arial" w:eastAsia="Times New Roman" w:hAnsi="Arial" w:cs="Arial"/>
            <w:color w:val="660066"/>
            <w:sz w:val="20"/>
            <w:szCs w:val="20"/>
            <w:u w:val="single"/>
          </w:rPr>
          <w:t>Biol</w:t>
        </w:r>
        <w:proofErr w:type="spellEnd"/>
        <w:r w:rsidR="00AA3022" w:rsidRPr="00403B0C">
          <w:rPr>
            <w:rFonts w:ascii="Arial" w:eastAsia="Times New Roman" w:hAnsi="Arial" w:cs="Arial"/>
            <w:color w:val="660066"/>
            <w:sz w:val="20"/>
            <w:szCs w:val="20"/>
            <w:u w:val="single"/>
          </w:rPr>
          <w:t xml:space="preserve"> Rep.</w:t>
        </w:r>
      </w:hyperlink>
      <w:r w:rsidR="00AA3022" w:rsidRPr="00AA3022">
        <w:rPr>
          <w:rFonts w:ascii="Arial" w:eastAsia="Times New Roman" w:hAnsi="Arial" w:cs="Arial"/>
          <w:color w:val="000000"/>
          <w:sz w:val="20"/>
          <w:szCs w:val="20"/>
        </w:rPr>
        <w:t> 2016 May</w:t>
      </w:r>
      <w:proofErr w:type="gramStart"/>
      <w:r w:rsidR="00AA3022" w:rsidRPr="00AA3022">
        <w:rPr>
          <w:rFonts w:ascii="Arial" w:eastAsia="Times New Roman" w:hAnsi="Arial" w:cs="Arial"/>
          <w:color w:val="000000"/>
          <w:sz w:val="20"/>
          <w:szCs w:val="20"/>
        </w:rPr>
        <w:t>;43</w:t>
      </w:r>
      <w:proofErr w:type="gramEnd"/>
      <w:r w:rsidR="00AA3022" w:rsidRPr="00AA3022">
        <w:rPr>
          <w:rFonts w:ascii="Arial" w:eastAsia="Times New Roman" w:hAnsi="Arial" w:cs="Arial"/>
          <w:color w:val="000000"/>
          <w:sz w:val="20"/>
          <w:szCs w:val="20"/>
        </w:rPr>
        <w:t xml:space="preserve">(5):397-406. </w:t>
      </w:r>
      <w:proofErr w:type="spellStart"/>
      <w:proofErr w:type="gramStart"/>
      <w:r w:rsidR="00AA3022" w:rsidRPr="00AA3022">
        <w:rPr>
          <w:rFonts w:ascii="Arial" w:eastAsia="Times New Roman" w:hAnsi="Arial" w:cs="Arial"/>
          <w:color w:val="000000"/>
          <w:sz w:val="20"/>
          <w:szCs w:val="20"/>
        </w:rPr>
        <w:t>doi</w:t>
      </w:r>
      <w:proofErr w:type="spellEnd"/>
      <w:proofErr w:type="gramEnd"/>
      <w:r w:rsidR="00AA3022" w:rsidRPr="00AA3022">
        <w:rPr>
          <w:rFonts w:ascii="Arial" w:eastAsia="Times New Roman" w:hAnsi="Arial" w:cs="Arial"/>
          <w:color w:val="000000"/>
          <w:sz w:val="20"/>
          <w:szCs w:val="20"/>
        </w:rPr>
        <w:t xml:space="preserve">: 10.1007/s11033-016-3971-5. </w:t>
      </w:r>
      <w:proofErr w:type="spellStart"/>
      <w:r w:rsidR="00AA3022" w:rsidRPr="00AA3022">
        <w:rPr>
          <w:rFonts w:ascii="Arial" w:eastAsia="Times New Roman" w:hAnsi="Arial" w:cs="Arial"/>
          <w:color w:val="000000"/>
          <w:sz w:val="20"/>
          <w:szCs w:val="20"/>
        </w:rPr>
        <w:t>Epub</w:t>
      </w:r>
      <w:proofErr w:type="spellEnd"/>
      <w:r w:rsidR="00AA3022" w:rsidRPr="00AA3022">
        <w:rPr>
          <w:rFonts w:ascii="Arial" w:eastAsia="Times New Roman" w:hAnsi="Arial" w:cs="Arial"/>
          <w:color w:val="000000"/>
          <w:sz w:val="20"/>
          <w:szCs w:val="20"/>
        </w:rPr>
        <w:t xml:space="preserve"> 2016 Mar 12.</w:t>
      </w:r>
    </w:p>
    <w:p w:rsidR="00AA3022" w:rsidRPr="00AA3022" w:rsidRDefault="00AA3022" w:rsidP="00403B0C">
      <w:pPr>
        <w:shd w:val="clear" w:color="auto" w:fill="FFFFFF"/>
        <w:outlineLvl w:val="0"/>
        <w:rPr>
          <w:rFonts w:ascii="Arial" w:eastAsia="Times New Roman" w:hAnsi="Arial" w:cs="Arial"/>
          <w:b/>
          <w:bCs/>
          <w:color w:val="000000"/>
          <w:kern w:val="36"/>
          <w:sz w:val="20"/>
          <w:szCs w:val="20"/>
        </w:rPr>
      </w:pPr>
      <w:proofErr w:type="spellStart"/>
      <w:r w:rsidRPr="00AA3022">
        <w:rPr>
          <w:rFonts w:ascii="Arial" w:eastAsia="Times New Roman" w:hAnsi="Arial" w:cs="Arial"/>
          <w:b/>
          <w:bCs/>
          <w:color w:val="000000"/>
          <w:kern w:val="36"/>
          <w:sz w:val="20"/>
          <w:szCs w:val="20"/>
        </w:rPr>
        <w:t>Calcitriol</w:t>
      </w:r>
      <w:proofErr w:type="spellEnd"/>
      <w:r w:rsidRPr="00AA3022">
        <w:rPr>
          <w:rFonts w:ascii="Arial" w:eastAsia="Times New Roman" w:hAnsi="Arial" w:cs="Arial"/>
          <w:b/>
          <w:bCs/>
          <w:color w:val="000000"/>
          <w:kern w:val="36"/>
          <w:sz w:val="20"/>
          <w:szCs w:val="20"/>
        </w:rPr>
        <w:t xml:space="preserve"> regulates </w:t>
      </w:r>
      <w:proofErr w:type="spellStart"/>
      <w:r w:rsidRPr="00AA3022">
        <w:rPr>
          <w:rFonts w:ascii="Arial" w:eastAsia="Times New Roman" w:hAnsi="Arial" w:cs="Arial"/>
          <w:b/>
          <w:bCs/>
          <w:color w:val="000000"/>
          <w:kern w:val="36"/>
          <w:sz w:val="20"/>
          <w:szCs w:val="20"/>
        </w:rPr>
        <w:t>angiotensin</w:t>
      </w:r>
      <w:proofErr w:type="spellEnd"/>
      <w:r w:rsidRPr="00AA3022">
        <w:rPr>
          <w:rFonts w:ascii="Arial" w:eastAsia="Times New Roman" w:hAnsi="Arial" w:cs="Arial"/>
          <w:b/>
          <w:bCs/>
          <w:color w:val="000000"/>
          <w:kern w:val="36"/>
          <w:sz w:val="20"/>
          <w:szCs w:val="20"/>
        </w:rPr>
        <w:t xml:space="preserve">-converting enzyme and </w:t>
      </w:r>
      <w:proofErr w:type="spellStart"/>
      <w:r w:rsidRPr="00AA3022">
        <w:rPr>
          <w:rFonts w:ascii="Arial" w:eastAsia="Times New Roman" w:hAnsi="Arial" w:cs="Arial"/>
          <w:b/>
          <w:bCs/>
          <w:color w:val="000000"/>
          <w:kern w:val="36"/>
          <w:sz w:val="20"/>
          <w:szCs w:val="20"/>
        </w:rPr>
        <w:t>angiotensin</w:t>
      </w:r>
      <w:proofErr w:type="spellEnd"/>
      <w:r w:rsidRPr="00AA3022">
        <w:rPr>
          <w:rFonts w:ascii="Arial" w:eastAsia="Times New Roman" w:hAnsi="Arial" w:cs="Arial"/>
          <w:b/>
          <w:bCs/>
          <w:color w:val="000000"/>
          <w:kern w:val="36"/>
          <w:sz w:val="20"/>
          <w:szCs w:val="20"/>
        </w:rPr>
        <w:t xml:space="preserve"> converting-enzyme 2 in diabetic kidney disease.</w:t>
      </w:r>
    </w:p>
    <w:p w:rsidR="00AA3022" w:rsidRPr="00AA3022" w:rsidRDefault="001F682D" w:rsidP="00403B0C">
      <w:pPr>
        <w:shd w:val="clear" w:color="auto" w:fill="FFFFFF"/>
        <w:rPr>
          <w:rFonts w:ascii="Arial" w:eastAsia="Times New Roman" w:hAnsi="Arial" w:cs="Arial"/>
          <w:color w:val="000000"/>
          <w:sz w:val="20"/>
          <w:szCs w:val="20"/>
        </w:rPr>
      </w:pPr>
      <w:hyperlink r:id="rId64" w:history="1">
        <w:r w:rsidR="00AA3022" w:rsidRPr="00403B0C">
          <w:rPr>
            <w:rFonts w:ascii="Arial" w:eastAsia="Times New Roman" w:hAnsi="Arial" w:cs="Arial"/>
            <w:color w:val="660066"/>
            <w:sz w:val="20"/>
            <w:szCs w:val="20"/>
            <w:u w:val="single"/>
          </w:rPr>
          <w:t>Lin M</w:t>
        </w:r>
      </w:hyperlink>
      <w:r w:rsidR="00AA3022" w:rsidRPr="00AA3022">
        <w:rPr>
          <w:rFonts w:ascii="Arial" w:eastAsia="Times New Roman" w:hAnsi="Arial" w:cs="Arial"/>
          <w:color w:val="000000"/>
          <w:sz w:val="20"/>
          <w:szCs w:val="20"/>
          <w:vertAlign w:val="superscript"/>
        </w:rPr>
        <w:t>1</w:t>
      </w:r>
      <w:r w:rsidR="00AA3022" w:rsidRPr="00AA3022">
        <w:rPr>
          <w:rFonts w:ascii="Arial" w:eastAsia="Times New Roman" w:hAnsi="Arial" w:cs="Arial"/>
          <w:color w:val="000000"/>
          <w:sz w:val="20"/>
          <w:szCs w:val="20"/>
        </w:rPr>
        <w:t>, </w:t>
      </w:r>
      <w:proofErr w:type="spellStart"/>
      <w:r w:rsidRPr="00AA3022">
        <w:rPr>
          <w:rFonts w:ascii="Arial" w:eastAsia="Times New Roman" w:hAnsi="Arial" w:cs="Arial"/>
          <w:color w:val="000000"/>
          <w:sz w:val="20"/>
          <w:szCs w:val="20"/>
        </w:rPr>
        <w:fldChar w:fldCharType="begin"/>
      </w:r>
      <w:r w:rsidR="00AA3022" w:rsidRPr="00AA3022">
        <w:rPr>
          <w:rFonts w:ascii="Arial" w:eastAsia="Times New Roman" w:hAnsi="Arial" w:cs="Arial"/>
          <w:color w:val="000000"/>
          <w:sz w:val="20"/>
          <w:szCs w:val="20"/>
        </w:rPr>
        <w:instrText xml:space="preserve"> HYPERLINK "https://www.ncbi.nlm.nih.gov/pubmed/?term=Gao%20P%5BAuthor%5D&amp;cauthor=true&amp;cauthor_uid=26968558" </w:instrText>
      </w:r>
      <w:r w:rsidRPr="00AA3022">
        <w:rPr>
          <w:rFonts w:ascii="Arial" w:eastAsia="Times New Roman" w:hAnsi="Arial" w:cs="Arial"/>
          <w:color w:val="000000"/>
          <w:sz w:val="20"/>
          <w:szCs w:val="20"/>
        </w:rPr>
        <w:fldChar w:fldCharType="separate"/>
      </w:r>
      <w:r w:rsidR="00AA3022" w:rsidRPr="00403B0C">
        <w:rPr>
          <w:rFonts w:ascii="Arial" w:eastAsia="Times New Roman" w:hAnsi="Arial" w:cs="Arial"/>
          <w:color w:val="660066"/>
          <w:sz w:val="20"/>
          <w:szCs w:val="20"/>
          <w:u w:val="single"/>
        </w:rPr>
        <w:t>Gao</w:t>
      </w:r>
      <w:proofErr w:type="spellEnd"/>
      <w:r w:rsidR="00AA3022" w:rsidRPr="00403B0C">
        <w:rPr>
          <w:rFonts w:ascii="Arial" w:eastAsia="Times New Roman" w:hAnsi="Arial" w:cs="Arial"/>
          <w:color w:val="660066"/>
          <w:sz w:val="20"/>
          <w:szCs w:val="20"/>
          <w:u w:val="single"/>
        </w:rPr>
        <w:t xml:space="preserve"> P</w:t>
      </w:r>
      <w:r w:rsidRPr="00AA3022">
        <w:rPr>
          <w:rFonts w:ascii="Arial" w:eastAsia="Times New Roman" w:hAnsi="Arial" w:cs="Arial"/>
          <w:color w:val="000000"/>
          <w:sz w:val="20"/>
          <w:szCs w:val="20"/>
        </w:rPr>
        <w:fldChar w:fldCharType="end"/>
      </w:r>
      <w:r w:rsidR="00AA3022" w:rsidRPr="00AA3022">
        <w:rPr>
          <w:rFonts w:ascii="Arial" w:eastAsia="Times New Roman" w:hAnsi="Arial" w:cs="Arial"/>
          <w:color w:val="000000"/>
          <w:sz w:val="20"/>
          <w:szCs w:val="20"/>
          <w:vertAlign w:val="superscript"/>
        </w:rPr>
        <w:t>2</w:t>
      </w:r>
      <w:r w:rsidR="00AA3022" w:rsidRPr="00AA3022">
        <w:rPr>
          <w:rFonts w:ascii="Arial" w:eastAsia="Times New Roman" w:hAnsi="Arial" w:cs="Arial"/>
          <w:color w:val="000000"/>
          <w:sz w:val="20"/>
          <w:szCs w:val="20"/>
        </w:rPr>
        <w:t>, </w:t>
      </w:r>
      <w:hyperlink r:id="rId65" w:history="1">
        <w:r w:rsidR="00AA3022" w:rsidRPr="00403B0C">
          <w:rPr>
            <w:rFonts w:ascii="Arial" w:eastAsia="Times New Roman" w:hAnsi="Arial" w:cs="Arial"/>
            <w:color w:val="660066"/>
            <w:sz w:val="20"/>
            <w:szCs w:val="20"/>
            <w:u w:val="single"/>
          </w:rPr>
          <w:t>Zhao T</w:t>
        </w:r>
      </w:hyperlink>
      <w:r w:rsidR="00AA3022" w:rsidRPr="00AA3022">
        <w:rPr>
          <w:rFonts w:ascii="Arial" w:eastAsia="Times New Roman" w:hAnsi="Arial" w:cs="Arial"/>
          <w:color w:val="000000"/>
          <w:sz w:val="20"/>
          <w:szCs w:val="20"/>
          <w:vertAlign w:val="superscript"/>
        </w:rPr>
        <w:t>1</w:t>
      </w:r>
      <w:r w:rsidR="00AA3022" w:rsidRPr="00AA3022">
        <w:rPr>
          <w:rFonts w:ascii="Arial" w:eastAsia="Times New Roman" w:hAnsi="Arial" w:cs="Arial"/>
          <w:color w:val="000000"/>
          <w:sz w:val="20"/>
          <w:szCs w:val="20"/>
        </w:rPr>
        <w:t>, </w:t>
      </w:r>
      <w:hyperlink r:id="rId66" w:history="1">
        <w:r w:rsidR="00AA3022" w:rsidRPr="00403B0C">
          <w:rPr>
            <w:rFonts w:ascii="Arial" w:eastAsia="Times New Roman" w:hAnsi="Arial" w:cs="Arial"/>
            <w:color w:val="660066"/>
            <w:sz w:val="20"/>
            <w:szCs w:val="20"/>
            <w:u w:val="single"/>
          </w:rPr>
          <w:t>He L</w:t>
        </w:r>
      </w:hyperlink>
      <w:r w:rsidR="00AA3022" w:rsidRPr="00AA3022">
        <w:rPr>
          <w:rFonts w:ascii="Arial" w:eastAsia="Times New Roman" w:hAnsi="Arial" w:cs="Arial"/>
          <w:color w:val="000000"/>
          <w:sz w:val="20"/>
          <w:szCs w:val="20"/>
          <w:vertAlign w:val="superscript"/>
        </w:rPr>
        <w:t>1</w:t>
      </w:r>
      <w:r w:rsidR="00AA3022" w:rsidRPr="00AA3022">
        <w:rPr>
          <w:rFonts w:ascii="Arial" w:eastAsia="Times New Roman" w:hAnsi="Arial" w:cs="Arial"/>
          <w:color w:val="000000"/>
          <w:sz w:val="20"/>
          <w:szCs w:val="20"/>
        </w:rPr>
        <w:t>, </w:t>
      </w:r>
      <w:hyperlink r:id="rId67" w:history="1">
        <w:r w:rsidR="00AA3022" w:rsidRPr="00403B0C">
          <w:rPr>
            <w:rFonts w:ascii="Arial" w:eastAsia="Times New Roman" w:hAnsi="Arial" w:cs="Arial"/>
            <w:color w:val="660066"/>
            <w:sz w:val="20"/>
            <w:szCs w:val="20"/>
            <w:u w:val="single"/>
          </w:rPr>
          <w:t>Li M</w:t>
        </w:r>
      </w:hyperlink>
      <w:r w:rsidR="00AA3022" w:rsidRPr="00AA3022">
        <w:rPr>
          <w:rFonts w:ascii="Arial" w:eastAsia="Times New Roman" w:hAnsi="Arial" w:cs="Arial"/>
          <w:color w:val="000000"/>
          <w:sz w:val="20"/>
          <w:szCs w:val="20"/>
          <w:vertAlign w:val="superscript"/>
        </w:rPr>
        <w:t>1</w:t>
      </w:r>
      <w:r w:rsidR="00AA3022" w:rsidRPr="00AA3022">
        <w:rPr>
          <w:rFonts w:ascii="Arial" w:eastAsia="Times New Roman" w:hAnsi="Arial" w:cs="Arial"/>
          <w:color w:val="000000"/>
          <w:sz w:val="20"/>
          <w:szCs w:val="20"/>
        </w:rPr>
        <w:t>, </w:t>
      </w:r>
      <w:hyperlink r:id="rId68" w:history="1">
        <w:r w:rsidR="00AA3022" w:rsidRPr="00403B0C">
          <w:rPr>
            <w:rFonts w:ascii="Arial" w:eastAsia="Times New Roman" w:hAnsi="Arial" w:cs="Arial"/>
            <w:color w:val="660066"/>
            <w:sz w:val="20"/>
            <w:szCs w:val="20"/>
            <w:u w:val="single"/>
          </w:rPr>
          <w:t>Li Y</w:t>
        </w:r>
      </w:hyperlink>
      <w:r w:rsidR="00AA3022" w:rsidRPr="00AA3022">
        <w:rPr>
          <w:rFonts w:ascii="Arial" w:eastAsia="Times New Roman" w:hAnsi="Arial" w:cs="Arial"/>
          <w:color w:val="000000"/>
          <w:sz w:val="20"/>
          <w:szCs w:val="20"/>
          <w:vertAlign w:val="superscript"/>
        </w:rPr>
        <w:t>1</w:t>
      </w:r>
      <w:r w:rsidR="00AA3022" w:rsidRPr="00AA3022">
        <w:rPr>
          <w:rFonts w:ascii="Arial" w:eastAsia="Times New Roman" w:hAnsi="Arial" w:cs="Arial"/>
          <w:color w:val="000000"/>
          <w:sz w:val="20"/>
          <w:szCs w:val="20"/>
        </w:rPr>
        <w:t>, </w:t>
      </w:r>
      <w:proofErr w:type="spellStart"/>
      <w:r w:rsidRPr="00AA3022">
        <w:rPr>
          <w:rFonts w:ascii="Arial" w:eastAsia="Times New Roman" w:hAnsi="Arial" w:cs="Arial"/>
          <w:color w:val="000000"/>
          <w:sz w:val="20"/>
          <w:szCs w:val="20"/>
        </w:rPr>
        <w:fldChar w:fldCharType="begin"/>
      </w:r>
      <w:r w:rsidR="00AA3022" w:rsidRPr="00AA3022">
        <w:rPr>
          <w:rFonts w:ascii="Arial" w:eastAsia="Times New Roman" w:hAnsi="Arial" w:cs="Arial"/>
          <w:color w:val="000000"/>
          <w:sz w:val="20"/>
          <w:szCs w:val="20"/>
        </w:rPr>
        <w:instrText xml:space="preserve"> HYPERLINK "https://www.ncbi.nlm.nih.gov/pubmed/?term=Shui%20H%5BAuthor%5D&amp;cauthor=true&amp;cauthor_uid=26968558" </w:instrText>
      </w:r>
      <w:r w:rsidRPr="00AA3022">
        <w:rPr>
          <w:rFonts w:ascii="Arial" w:eastAsia="Times New Roman" w:hAnsi="Arial" w:cs="Arial"/>
          <w:color w:val="000000"/>
          <w:sz w:val="20"/>
          <w:szCs w:val="20"/>
        </w:rPr>
        <w:fldChar w:fldCharType="separate"/>
      </w:r>
      <w:r w:rsidR="00AA3022" w:rsidRPr="00403B0C">
        <w:rPr>
          <w:rFonts w:ascii="Arial" w:eastAsia="Times New Roman" w:hAnsi="Arial" w:cs="Arial"/>
          <w:color w:val="660066"/>
          <w:sz w:val="20"/>
          <w:szCs w:val="20"/>
          <w:u w:val="single"/>
        </w:rPr>
        <w:t>Shui</w:t>
      </w:r>
      <w:proofErr w:type="spellEnd"/>
      <w:r w:rsidR="00AA3022" w:rsidRPr="00403B0C">
        <w:rPr>
          <w:rFonts w:ascii="Arial" w:eastAsia="Times New Roman" w:hAnsi="Arial" w:cs="Arial"/>
          <w:color w:val="660066"/>
          <w:sz w:val="20"/>
          <w:szCs w:val="20"/>
          <w:u w:val="single"/>
        </w:rPr>
        <w:t xml:space="preserve"> H</w:t>
      </w:r>
      <w:r w:rsidRPr="00AA3022">
        <w:rPr>
          <w:rFonts w:ascii="Arial" w:eastAsia="Times New Roman" w:hAnsi="Arial" w:cs="Arial"/>
          <w:color w:val="000000"/>
          <w:sz w:val="20"/>
          <w:szCs w:val="20"/>
        </w:rPr>
        <w:fldChar w:fldCharType="end"/>
      </w:r>
      <w:r w:rsidR="00AA3022" w:rsidRPr="00AA3022">
        <w:rPr>
          <w:rFonts w:ascii="Arial" w:eastAsia="Times New Roman" w:hAnsi="Arial" w:cs="Arial"/>
          <w:color w:val="000000"/>
          <w:sz w:val="20"/>
          <w:szCs w:val="20"/>
          <w:vertAlign w:val="superscript"/>
        </w:rPr>
        <w:t>1</w:t>
      </w:r>
      <w:r w:rsidR="00AA3022" w:rsidRPr="00AA3022">
        <w:rPr>
          <w:rFonts w:ascii="Arial" w:eastAsia="Times New Roman" w:hAnsi="Arial" w:cs="Arial"/>
          <w:color w:val="000000"/>
          <w:sz w:val="20"/>
          <w:szCs w:val="20"/>
        </w:rPr>
        <w:t>, </w:t>
      </w:r>
      <w:hyperlink r:id="rId69" w:history="1">
        <w:r w:rsidR="00AA3022" w:rsidRPr="00403B0C">
          <w:rPr>
            <w:rFonts w:ascii="Arial" w:eastAsia="Times New Roman" w:hAnsi="Arial" w:cs="Arial"/>
            <w:color w:val="660066"/>
            <w:sz w:val="20"/>
            <w:szCs w:val="20"/>
            <w:u w:val="single"/>
          </w:rPr>
          <w:t>Wu X</w:t>
        </w:r>
      </w:hyperlink>
      <w:r w:rsidR="00AA3022" w:rsidRPr="00AA3022">
        <w:rPr>
          <w:rFonts w:ascii="Arial" w:eastAsia="Times New Roman" w:hAnsi="Arial" w:cs="Arial"/>
          <w:color w:val="000000"/>
          <w:sz w:val="20"/>
          <w:szCs w:val="20"/>
          <w:vertAlign w:val="superscript"/>
        </w:rPr>
        <w:t>1</w:t>
      </w:r>
      <w:r w:rsidR="00AA3022" w:rsidRPr="00AA3022">
        <w:rPr>
          <w:rFonts w:ascii="Arial" w:eastAsia="Times New Roman" w:hAnsi="Arial" w:cs="Arial"/>
          <w:color w:val="000000"/>
          <w:sz w:val="20"/>
          <w:szCs w:val="20"/>
        </w:rPr>
        <w:t>.</w:t>
      </w:r>
    </w:p>
    <w:p w:rsidR="00AA3022" w:rsidRPr="00AA3022" w:rsidRDefault="001F682D" w:rsidP="00403B0C">
      <w:pPr>
        <w:shd w:val="clear" w:color="auto" w:fill="FFFFFF"/>
        <w:outlineLvl w:val="2"/>
        <w:rPr>
          <w:rFonts w:ascii="Arial" w:eastAsia="Times New Roman" w:hAnsi="Arial" w:cs="Arial"/>
          <w:b/>
          <w:bCs/>
          <w:color w:val="724128"/>
          <w:sz w:val="20"/>
          <w:szCs w:val="20"/>
        </w:rPr>
      </w:pPr>
      <w:hyperlink r:id="rId70" w:tooltip="Open/close author information list" w:history="1">
        <w:r w:rsidR="00AA3022" w:rsidRPr="00403B0C">
          <w:rPr>
            <w:rFonts w:ascii="Arial" w:eastAsia="Times New Roman" w:hAnsi="Arial" w:cs="Arial"/>
            <w:b/>
            <w:bCs/>
            <w:color w:val="660066"/>
            <w:sz w:val="20"/>
            <w:szCs w:val="20"/>
            <w:u w:val="single"/>
          </w:rPr>
          <w:t>Author information</w:t>
        </w:r>
      </w:hyperlink>
    </w:p>
    <w:p w:rsidR="00AA3022" w:rsidRPr="00AA3022" w:rsidRDefault="00AA3022" w:rsidP="00403B0C">
      <w:pPr>
        <w:shd w:val="clear" w:color="auto" w:fill="FFFFFF"/>
        <w:outlineLvl w:val="2"/>
        <w:rPr>
          <w:rFonts w:ascii="Arial" w:eastAsia="Times New Roman" w:hAnsi="Arial" w:cs="Arial"/>
          <w:b/>
          <w:bCs/>
          <w:color w:val="985735"/>
          <w:sz w:val="20"/>
          <w:szCs w:val="20"/>
        </w:rPr>
      </w:pPr>
      <w:r w:rsidRPr="00AA3022">
        <w:rPr>
          <w:rFonts w:ascii="Arial" w:eastAsia="Times New Roman" w:hAnsi="Arial" w:cs="Arial"/>
          <w:b/>
          <w:bCs/>
          <w:color w:val="985735"/>
          <w:sz w:val="20"/>
          <w:szCs w:val="20"/>
        </w:rPr>
        <w:t>Abstract</w:t>
      </w:r>
    </w:p>
    <w:p w:rsidR="00AA3022" w:rsidRPr="00AA3022" w:rsidRDefault="00AA3022" w:rsidP="00403B0C">
      <w:pPr>
        <w:shd w:val="clear" w:color="auto" w:fill="FFFFFF"/>
        <w:rPr>
          <w:rFonts w:ascii="Arial" w:eastAsia="Times New Roman" w:hAnsi="Arial" w:cs="Arial"/>
          <w:color w:val="000000"/>
          <w:sz w:val="20"/>
          <w:szCs w:val="20"/>
        </w:rPr>
      </w:pPr>
      <w:proofErr w:type="gramStart"/>
      <w:r w:rsidRPr="00AA3022">
        <w:rPr>
          <w:rFonts w:ascii="Arial" w:eastAsia="Times New Roman" w:hAnsi="Arial" w:cs="Arial"/>
          <w:color w:val="000000"/>
          <w:sz w:val="20"/>
          <w:szCs w:val="20"/>
        </w:rPr>
        <w:t xml:space="preserve">To investigate the effects of </w:t>
      </w:r>
      <w:proofErr w:type="spellStart"/>
      <w:r w:rsidRPr="00AA3022">
        <w:rPr>
          <w:rFonts w:ascii="Arial" w:eastAsia="Times New Roman" w:hAnsi="Arial" w:cs="Arial"/>
          <w:color w:val="000000"/>
          <w:sz w:val="20"/>
          <w:szCs w:val="20"/>
        </w:rPr>
        <w:t>calcitriol</w:t>
      </w:r>
      <w:proofErr w:type="spellEnd"/>
      <w:r w:rsidRPr="00AA3022">
        <w:rPr>
          <w:rFonts w:ascii="Arial" w:eastAsia="Times New Roman" w:hAnsi="Arial" w:cs="Arial"/>
          <w:color w:val="000000"/>
          <w:sz w:val="20"/>
          <w:szCs w:val="20"/>
        </w:rPr>
        <w:t xml:space="preserve"> on </w:t>
      </w:r>
      <w:proofErr w:type="spellStart"/>
      <w:r w:rsidRPr="00AA3022">
        <w:rPr>
          <w:rFonts w:ascii="Arial" w:eastAsia="Times New Roman" w:hAnsi="Arial" w:cs="Arial"/>
          <w:color w:val="000000"/>
          <w:sz w:val="20"/>
          <w:szCs w:val="20"/>
        </w:rPr>
        <w:t>angiotensin</w:t>
      </w:r>
      <w:proofErr w:type="spellEnd"/>
      <w:r w:rsidRPr="00AA3022">
        <w:rPr>
          <w:rFonts w:ascii="Arial" w:eastAsia="Times New Roman" w:hAnsi="Arial" w:cs="Arial"/>
          <w:color w:val="000000"/>
          <w:sz w:val="20"/>
          <w:szCs w:val="20"/>
        </w:rPr>
        <w:t>-converting enzyme (ACE) and </w:t>
      </w:r>
      <w:r w:rsidRPr="00403B0C">
        <w:rPr>
          <w:rFonts w:ascii="Arial" w:eastAsia="Times New Roman" w:hAnsi="Arial" w:cs="Arial"/>
          <w:color w:val="000000"/>
          <w:sz w:val="20"/>
          <w:szCs w:val="20"/>
        </w:rPr>
        <w:t>ACE2</w:t>
      </w:r>
      <w:r w:rsidRPr="00AA3022">
        <w:rPr>
          <w:rFonts w:ascii="Arial" w:eastAsia="Times New Roman" w:hAnsi="Arial" w:cs="Arial"/>
          <w:color w:val="000000"/>
          <w:sz w:val="20"/>
          <w:szCs w:val="20"/>
        </w:rPr>
        <w:t> in diabetic nephropathy.</w:t>
      </w:r>
      <w:proofErr w:type="gramEnd"/>
      <w:r w:rsidRPr="00AA3022">
        <w:rPr>
          <w:rFonts w:ascii="Arial" w:eastAsia="Times New Roman" w:hAnsi="Arial" w:cs="Arial"/>
          <w:color w:val="000000"/>
          <w:sz w:val="20"/>
          <w:szCs w:val="20"/>
        </w:rPr>
        <w:t xml:space="preserve"> </w:t>
      </w:r>
      <w:proofErr w:type="spellStart"/>
      <w:r w:rsidRPr="00AA3022">
        <w:rPr>
          <w:rFonts w:ascii="Arial" w:eastAsia="Times New Roman" w:hAnsi="Arial" w:cs="Arial"/>
          <w:color w:val="000000"/>
          <w:sz w:val="20"/>
          <w:szCs w:val="20"/>
        </w:rPr>
        <w:t>Streptozotocin</w:t>
      </w:r>
      <w:proofErr w:type="spellEnd"/>
      <w:r w:rsidRPr="00AA3022">
        <w:rPr>
          <w:rFonts w:ascii="Arial" w:eastAsia="Times New Roman" w:hAnsi="Arial" w:cs="Arial"/>
          <w:color w:val="000000"/>
          <w:sz w:val="20"/>
          <w:szCs w:val="20"/>
        </w:rPr>
        <w:t xml:space="preserve"> (STZ) induced diabetic rats were treated with </w:t>
      </w:r>
      <w:proofErr w:type="spellStart"/>
      <w:r w:rsidRPr="00AA3022">
        <w:rPr>
          <w:rFonts w:ascii="Arial" w:eastAsia="Times New Roman" w:hAnsi="Arial" w:cs="Arial"/>
          <w:color w:val="000000"/>
          <w:sz w:val="20"/>
          <w:szCs w:val="20"/>
        </w:rPr>
        <w:t>calcitriol</w:t>
      </w:r>
      <w:proofErr w:type="spellEnd"/>
      <w:r w:rsidRPr="00AA3022">
        <w:rPr>
          <w:rFonts w:ascii="Arial" w:eastAsia="Times New Roman" w:hAnsi="Arial" w:cs="Arial"/>
          <w:color w:val="000000"/>
          <w:sz w:val="20"/>
          <w:szCs w:val="20"/>
        </w:rPr>
        <w:t xml:space="preserve"> for 16 weeks. ACE/</w:t>
      </w:r>
      <w:r w:rsidRPr="00403B0C">
        <w:rPr>
          <w:rFonts w:ascii="Arial" w:eastAsia="Times New Roman" w:hAnsi="Arial" w:cs="Arial"/>
          <w:color w:val="000000"/>
          <w:sz w:val="20"/>
          <w:szCs w:val="20"/>
        </w:rPr>
        <w:t>ACE2</w:t>
      </w:r>
      <w:r w:rsidRPr="00AA3022">
        <w:rPr>
          <w:rFonts w:ascii="Arial" w:eastAsia="Times New Roman" w:hAnsi="Arial" w:cs="Arial"/>
          <w:color w:val="000000"/>
          <w:sz w:val="20"/>
          <w:szCs w:val="20"/>
        </w:rPr>
        <w:t xml:space="preserve"> and </w:t>
      </w:r>
      <w:proofErr w:type="spellStart"/>
      <w:r w:rsidRPr="00AA3022">
        <w:rPr>
          <w:rFonts w:ascii="Arial" w:eastAsia="Times New Roman" w:hAnsi="Arial" w:cs="Arial"/>
          <w:color w:val="000000"/>
          <w:sz w:val="20"/>
          <w:szCs w:val="20"/>
        </w:rPr>
        <w:t>mitogen</w:t>
      </w:r>
      <w:proofErr w:type="spellEnd"/>
      <w:r w:rsidRPr="00AA3022">
        <w:rPr>
          <w:rFonts w:ascii="Arial" w:eastAsia="Times New Roman" w:hAnsi="Arial" w:cs="Arial"/>
          <w:color w:val="000000"/>
          <w:sz w:val="20"/>
          <w:szCs w:val="20"/>
        </w:rPr>
        <w:t xml:space="preserve"> activated protein </w:t>
      </w:r>
      <w:proofErr w:type="spellStart"/>
      <w:r w:rsidRPr="00AA3022">
        <w:rPr>
          <w:rFonts w:ascii="Arial" w:eastAsia="Times New Roman" w:hAnsi="Arial" w:cs="Arial"/>
          <w:color w:val="000000"/>
          <w:sz w:val="20"/>
          <w:szCs w:val="20"/>
        </w:rPr>
        <w:t>kinase</w:t>
      </w:r>
      <w:proofErr w:type="spellEnd"/>
      <w:r w:rsidRPr="00AA3022">
        <w:rPr>
          <w:rFonts w:ascii="Arial" w:eastAsia="Times New Roman" w:hAnsi="Arial" w:cs="Arial"/>
          <w:color w:val="000000"/>
          <w:sz w:val="20"/>
          <w:szCs w:val="20"/>
        </w:rPr>
        <w:t xml:space="preserve"> (MAPK) enzymes were measured in the kidneys of diabetic rats and rat renal tubular epithelial cells exposed to high glucose. </w:t>
      </w:r>
      <w:proofErr w:type="spellStart"/>
      <w:r w:rsidRPr="00AA3022">
        <w:rPr>
          <w:rFonts w:ascii="Arial" w:eastAsia="Times New Roman" w:hAnsi="Arial" w:cs="Arial"/>
          <w:color w:val="000000"/>
          <w:sz w:val="20"/>
          <w:szCs w:val="20"/>
          <w:highlight w:val="yellow"/>
        </w:rPr>
        <w:t>Calcitriol</w:t>
      </w:r>
      <w:proofErr w:type="spellEnd"/>
      <w:r w:rsidRPr="00AA3022">
        <w:rPr>
          <w:rFonts w:ascii="Arial" w:eastAsia="Times New Roman" w:hAnsi="Arial" w:cs="Arial"/>
          <w:color w:val="000000"/>
          <w:sz w:val="20"/>
          <w:szCs w:val="20"/>
          <w:highlight w:val="yellow"/>
        </w:rPr>
        <w:t xml:space="preserve"> reduced </w:t>
      </w:r>
      <w:proofErr w:type="spellStart"/>
      <w:r w:rsidRPr="00AA3022">
        <w:rPr>
          <w:rFonts w:ascii="Arial" w:eastAsia="Times New Roman" w:hAnsi="Arial" w:cs="Arial"/>
          <w:color w:val="000000"/>
          <w:sz w:val="20"/>
          <w:szCs w:val="20"/>
          <w:highlight w:val="yellow"/>
        </w:rPr>
        <w:t>proteinuria</w:t>
      </w:r>
      <w:proofErr w:type="spellEnd"/>
      <w:r w:rsidRPr="00AA3022">
        <w:rPr>
          <w:rFonts w:ascii="Arial" w:eastAsia="Times New Roman" w:hAnsi="Arial" w:cs="Arial"/>
          <w:color w:val="000000"/>
          <w:sz w:val="20"/>
          <w:szCs w:val="20"/>
          <w:highlight w:val="yellow"/>
        </w:rPr>
        <w:t xml:space="preserve"> in diabetic rats without affecting calcium-phosphorus metabolism. ACE and </w:t>
      </w:r>
      <w:r w:rsidRPr="00403B0C">
        <w:rPr>
          <w:rFonts w:ascii="Arial" w:eastAsia="Times New Roman" w:hAnsi="Arial" w:cs="Arial"/>
          <w:color w:val="000000"/>
          <w:sz w:val="20"/>
          <w:szCs w:val="20"/>
          <w:highlight w:val="yellow"/>
        </w:rPr>
        <w:t>ACE2</w:t>
      </w:r>
      <w:r w:rsidRPr="00AA3022">
        <w:rPr>
          <w:rFonts w:ascii="Arial" w:eastAsia="Times New Roman" w:hAnsi="Arial" w:cs="Arial"/>
          <w:color w:val="000000"/>
          <w:sz w:val="20"/>
          <w:szCs w:val="20"/>
          <w:highlight w:val="yellow"/>
        </w:rPr>
        <w:t> levels were significantly elevated in diabetic rats compared to those in control rats. The increase in ACE levels was greater than that of </w:t>
      </w:r>
      <w:r w:rsidRPr="00403B0C">
        <w:rPr>
          <w:rFonts w:ascii="Arial" w:eastAsia="Times New Roman" w:hAnsi="Arial" w:cs="Arial"/>
          <w:color w:val="000000"/>
          <w:sz w:val="20"/>
          <w:szCs w:val="20"/>
          <w:highlight w:val="yellow"/>
        </w:rPr>
        <w:t>ACE2</w:t>
      </w:r>
      <w:r w:rsidRPr="00AA3022">
        <w:rPr>
          <w:rFonts w:ascii="Arial" w:eastAsia="Times New Roman" w:hAnsi="Arial" w:cs="Arial"/>
          <w:color w:val="000000"/>
          <w:sz w:val="20"/>
          <w:szCs w:val="20"/>
          <w:highlight w:val="yellow"/>
        </w:rPr>
        <w:t>, leading to an elevated ACE/</w:t>
      </w:r>
      <w:r w:rsidRPr="00403B0C">
        <w:rPr>
          <w:rFonts w:ascii="Arial" w:eastAsia="Times New Roman" w:hAnsi="Arial" w:cs="Arial"/>
          <w:color w:val="000000"/>
          <w:sz w:val="20"/>
          <w:szCs w:val="20"/>
          <w:highlight w:val="yellow"/>
        </w:rPr>
        <w:t>ACE2</w:t>
      </w:r>
      <w:r w:rsidRPr="00AA3022">
        <w:rPr>
          <w:rFonts w:ascii="Arial" w:eastAsia="Times New Roman" w:hAnsi="Arial" w:cs="Arial"/>
          <w:color w:val="000000"/>
          <w:sz w:val="20"/>
          <w:szCs w:val="20"/>
          <w:highlight w:val="yellow"/>
        </w:rPr>
        <w:t xml:space="preserve"> ratio. </w:t>
      </w:r>
      <w:proofErr w:type="spellStart"/>
      <w:r w:rsidRPr="00AA3022">
        <w:rPr>
          <w:rFonts w:ascii="Arial" w:eastAsia="Times New Roman" w:hAnsi="Arial" w:cs="Arial"/>
          <w:color w:val="000000"/>
          <w:sz w:val="20"/>
          <w:szCs w:val="20"/>
          <w:highlight w:val="yellow"/>
        </w:rPr>
        <w:t>Calcitriol</w:t>
      </w:r>
      <w:proofErr w:type="spellEnd"/>
      <w:r w:rsidRPr="00AA3022">
        <w:rPr>
          <w:rFonts w:ascii="Arial" w:eastAsia="Times New Roman" w:hAnsi="Arial" w:cs="Arial"/>
          <w:color w:val="000000"/>
          <w:sz w:val="20"/>
          <w:szCs w:val="20"/>
          <w:highlight w:val="yellow"/>
        </w:rPr>
        <w:t xml:space="preserve"> reduced ACE levels and ACE/</w:t>
      </w:r>
      <w:r w:rsidRPr="00403B0C">
        <w:rPr>
          <w:rFonts w:ascii="Arial" w:eastAsia="Times New Roman" w:hAnsi="Arial" w:cs="Arial"/>
          <w:color w:val="000000"/>
          <w:sz w:val="20"/>
          <w:szCs w:val="20"/>
          <w:highlight w:val="yellow"/>
        </w:rPr>
        <w:t>ACE2</w:t>
      </w:r>
      <w:r w:rsidRPr="00AA3022">
        <w:rPr>
          <w:rFonts w:ascii="Arial" w:eastAsia="Times New Roman" w:hAnsi="Arial" w:cs="Arial"/>
          <w:color w:val="000000"/>
          <w:sz w:val="20"/>
          <w:szCs w:val="20"/>
          <w:highlight w:val="yellow"/>
        </w:rPr>
        <w:t> ratio and increased </w:t>
      </w:r>
      <w:r w:rsidRPr="00403B0C">
        <w:rPr>
          <w:rFonts w:ascii="Arial" w:eastAsia="Times New Roman" w:hAnsi="Arial" w:cs="Arial"/>
          <w:color w:val="000000"/>
          <w:sz w:val="20"/>
          <w:szCs w:val="20"/>
          <w:highlight w:val="yellow"/>
        </w:rPr>
        <w:t>ACE2</w:t>
      </w:r>
      <w:r w:rsidRPr="00AA3022">
        <w:rPr>
          <w:rFonts w:ascii="Arial" w:eastAsia="Times New Roman" w:hAnsi="Arial" w:cs="Arial"/>
          <w:color w:val="000000"/>
          <w:sz w:val="20"/>
          <w:szCs w:val="20"/>
          <w:highlight w:val="yellow"/>
        </w:rPr>
        <w:t> levels in diabetic rats</w:t>
      </w:r>
      <w:r w:rsidRPr="00AA3022">
        <w:rPr>
          <w:rFonts w:ascii="Arial" w:eastAsia="Times New Roman" w:hAnsi="Arial" w:cs="Arial"/>
          <w:color w:val="000000"/>
          <w:sz w:val="20"/>
          <w:szCs w:val="20"/>
        </w:rPr>
        <w:t xml:space="preserve">. Similarly, high glucose up-regulated ACE expression in NRK-52E cells, which was blocked by the p38 MAPK inhibitor SB203580, but not the extracellular signal-regulated </w:t>
      </w:r>
      <w:proofErr w:type="spellStart"/>
      <w:r w:rsidRPr="00AA3022">
        <w:rPr>
          <w:rFonts w:ascii="Arial" w:eastAsia="Times New Roman" w:hAnsi="Arial" w:cs="Arial"/>
          <w:color w:val="000000"/>
          <w:sz w:val="20"/>
          <w:szCs w:val="20"/>
        </w:rPr>
        <w:t>kinase</w:t>
      </w:r>
      <w:proofErr w:type="spellEnd"/>
      <w:r w:rsidRPr="00AA3022">
        <w:rPr>
          <w:rFonts w:ascii="Arial" w:eastAsia="Times New Roman" w:hAnsi="Arial" w:cs="Arial"/>
          <w:color w:val="000000"/>
          <w:sz w:val="20"/>
          <w:szCs w:val="20"/>
        </w:rPr>
        <w:t xml:space="preserve"> (ERK) inhibitor FR180204 or the c-Jun N-terminal </w:t>
      </w:r>
      <w:proofErr w:type="spellStart"/>
      <w:r w:rsidRPr="00AA3022">
        <w:rPr>
          <w:rFonts w:ascii="Arial" w:eastAsia="Times New Roman" w:hAnsi="Arial" w:cs="Arial"/>
          <w:color w:val="000000"/>
          <w:sz w:val="20"/>
          <w:szCs w:val="20"/>
        </w:rPr>
        <w:t>kinase</w:t>
      </w:r>
      <w:proofErr w:type="spellEnd"/>
      <w:r w:rsidRPr="00AA3022">
        <w:rPr>
          <w:rFonts w:ascii="Arial" w:eastAsia="Times New Roman" w:hAnsi="Arial" w:cs="Arial"/>
          <w:color w:val="000000"/>
          <w:sz w:val="20"/>
          <w:szCs w:val="20"/>
        </w:rPr>
        <w:t xml:space="preserve"> (JNK) inhibitor SP600125. </w:t>
      </w:r>
      <w:proofErr w:type="gramStart"/>
      <w:r w:rsidRPr="00AA3022">
        <w:rPr>
          <w:rFonts w:ascii="Arial" w:eastAsia="Times New Roman" w:hAnsi="Arial" w:cs="Arial"/>
          <w:color w:val="000000"/>
          <w:sz w:val="20"/>
          <w:szCs w:val="20"/>
        </w:rPr>
        <w:t>High glucose down-regulated </w:t>
      </w:r>
      <w:r w:rsidRPr="00403B0C">
        <w:rPr>
          <w:rFonts w:ascii="Arial" w:eastAsia="Times New Roman" w:hAnsi="Arial" w:cs="Arial"/>
          <w:color w:val="000000"/>
          <w:sz w:val="20"/>
          <w:szCs w:val="20"/>
        </w:rPr>
        <w:t>ACE2</w:t>
      </w:r>
      <w:r w:rsidRPr="00AA3022">
        <w:rPr>
          <w:rFonts w:ascii="Arial" w:eastAsia="Times New Roman" w:hAnsi="Arial" w:cs="Arial"/>
          <w:color w:val="000000"/>
          <w:sz w:val="20"/>
          <w:szCs w:val="20"/>
        </w:rPr>
        <w:t> expression, which was blocked by FR180204, but not SB203580 or SP600125.</w:t>
      </w:r>
      <w:proofErr w:type="gramEnd"/>
      <w:r w:rsidRPr="00AA3022">
        <w:rPr>
          <w:rFonts w:ascii="Arial" w:eastAsia="Times New Roman" w:hAnsi="Arial" w:cs="Arial"/>
          <w:color w:val="000000"/>
          <w:sz w:val="20"/>
          <w:szCs w:val="20"/>
        </w:rPr>
        <w:t xml:space="preserve"> Incubation of cells with </w:t>
      </w:r>
      <w:proofErr w:type="spellStart"/>
      <w:r w:rsidRPr="00AA3022">
        <w:rPr>
          <w:rFonts w:ascii="Arial" w:eastAsia="Times New Roman" w:hAnsi="Arial" w:cs="Arial"/>
          <w:color w:val="000000"/>
          <w:sz w:val="20"/>
          <w:szCs w:val="20"/>
        </w:rPr>
        <w:t>calcitriol</w:t>
      </w:r>
      <w:proofErr w:type="spellEnd"/>
      <w:r w:rsidRPr="00AA3022">
        <w:rPr>
          <w:rFonts w:ascii="Arial" w:eastAsia="Times New Roman" w:hAnsi="Arial" w:cs="Arial"/>
          <w:color w:val="000000"/>
          <w:sz w:val="20"/>
          <w:szCs w:val="20"/>
        </w:rPr>
        <w:t xml:space="preserve"> significantly inhibited p38 MAPK and ERK </w:t>
      </w:r>
      <w:proofErr w:type="spellStart"/>
      <w:r w:rsidRPr="00AA3022">
        <w:rPr>
          <w:rFonts w:ascii="Arial" w:eastAsia="Times New Roman" w:hAnsi="Arial" w:cs="Arial"/>
          <w:color w:val="000000"/>
          <w:sz w:val="20"/>
          <w:szCs w:val="20"/>
        </w:rPr>
        <w:t>phosphorylation</w:t>
      </w:r>
      <w:proofErr w:type="spellEnd"/>
      <w:r w:rsidRPr="00AA3022">
        <w:rPr>
          <w:rFonts w:ascii="Arial" w:eastAsia="Times New Roman" w:hAnsi="Arial" w:cs="Arial"/>
          <w:color w:val="000000"/>
          <w:sz w:val="20"/>
          <w:szCs w:val="20"/>
        </w:rPr>
        <w:t xml:space="preserve">, but not JNK </w:t>
      </w:r>
      <w:proofErr w:type="spellStart"/>
      <w:r w:rsidRPr="00AA3022">
        <w:rPr>
          <w:rFonts w:ascii="Arial" w:eastAsia="Times New Roman" w:hAnsi="Arial" w:cs="Arial"/>
          <w:color w:val="000000"/>
          <w:sz w:val="20"/>
          <w:szCs w:val="20"/>
        </w:rPr>
        <w:t>phosphorylation</w:t>
      </w:r>
      <w:proofErr w:type="spellEnd"/>
      <w:r w:rsidRPr="00AA3022">
        <w:rPr>
          <w:rFonts w:ascii="Arial" w:eastAsia="Times New Roman" w:hAnsi="Arial" w:cs="Arial"/>
          <w:color w:val="000000"/>
          <w:sz w:val="20"/>
          <w:szCs w:val="20"/>
        </w:rPr>
        <w:t>, and effectively attenuated ACE up-regulation and </w:t>
      </w:r>
      <w:r w:rsidRPr="00403B0C">
        <w:rPr>
          <w:rFonts w:ascii="Arial" w:eastAsia="Times New Roman" w:hAnsi="Arial" w:cs="Arial"/>
          <w:color w:val="000000"/>
          <w:sz w:val="20"/>
          <w:szCs w:val="20"/>
        </w:rPr>
        <w:t>ACE2</w:t>
      </w:r>
      <w:r w:rsidRPr="00AA3022">
        <w:rPr>
          <w:rFonts w:ascii="Arial" w:eastAsia="Times New Roman" w:hAnsi="Arial" w:cs="Arial"/>
          <w:color w:val="000000"/>
          <w:sz w:val="20"/>
          <w:szCs w:val="20"/>
        </w:rPr>
        <w:t xml:space="preserve"> down-regulation in high glucose conditions. The </w:t>
      </w:r>
      <w:proofErr w:type="spellStart"/>
      <w:r w:rsidRPr="00AA3022">
        <w:rPr>
          <w:rFonts w:ascii="Arial" w:eastAsia="Times New Roman" w:hAnsi="Arial" w:cs="Arial"/>
          <w:color w:val="000000"/>
          <w:sz w:val="20"/>
          <w:szCs w:val="20"/>
        </w:rPr>
        <w:t>renoprotective</w:t>
      </w:r>
      <w:proofErr w:type="spellEnd"/>
      <w:r w:rsidRPr="00AA3022">
        <w:rPr>
          <w:rFonts w:ascii="Arial" w:eastAsia="Times New Roman" w:hAnsi="Arial" w:cs="Arial"/>
          <w:color w:val="000000"/>
          <w:sz w:val="20"/>
          <w:szCs w:val="20"/>
        </w:rPr>
        <w:t xml:space="preserve"> effects of </w:t>
      </w:r>
      <w:proofErr w:type="spellStart"/>
      <w:r w:rsidRPr="00AA3022">
        <w:rPr>
          <w:rFonts w:ascii="Arial" w:eastAsia="Times New Roman" w:hAnsi="Arial" w:cs="Arial"/>
          <w:color w:val="000000"/>
          <w:sz w:val="20"/>
          <w:szCs w:val="20"/>
        </w:rPr>
        <w:t>calcitriol</w:t>
      </w:r>
      <w:proofErr w:type="spellEnd"/>
      <w:r w:rsidRPr="00AA3022">
        <w:rPr>
          <w:rFonts w:ascii="Arial" w:eastAsia="Times New Roman" w:hAnsi="Arial" w:cs="Arial"/>
          <w:color w:val="000000"/>
          <w:sz w:val="20"/>
          <w:szCs w:val="20"/>
        </w:rPr>
        <w:t xml:space="preserve"> in diabetic nephropathy were related to the regulation of tubular levels of ACE and </w:t>
      </w:r>
      <w:r w:rsidRPr="00403B0C">
        <w:rPr>
          <w:rFonts w:ascii="Arial" w:eastAsia="Times New Roman" w:hAnsi="Arial" w:cs="Arial"/>
          <w:color w:val="000000"/>
          <w:sz w:val="20"/>
          <w:szCs w:val="20"/>
        </w:rPr>
        <w:t>ACE2</w:t>
      </w:r>
      <w:r w:rsidRPr="00AA3022">
        <w:rPr>
          <w:rFonts w:ascii="Arial" w:eastAsia="Times New Roman" w:hAnsi="Arial" w:cs="Arial"/>
          <w:color w:val="000000"/>
          <w:sz w:val="20"/>
          <w:szCs w:val="20"/>
        </w:rPr>
        <w:t>, possibly by p38 MAPK or ERK, but not JNK pathways.</w:t>
      </w:r>
    </w:p>
    <w:p w:rsidR="00AA3022" w:rsidRPr="00403B0C" w:rsidRDefault="00AA3022" w:rsidP="00403B0C">
      <w:pPr>
        <w:rPr>
          <w:sz w:val="20"/>
          <w:szCs w:val="20"/>
        </w:rPr>
      </w:pPr>
    </w:p>
    <w:p w:rsidR="00403B0C" w:rsidRPr="00403B0C" w:rsidRDefault="00403B0C" w:rsidP="00403B0C">
      <w:pPr>
        <w:outlineLvl w:val="2"/>
        <w:rPr>
          <w:rFonts w:ascii="Arial" w:eastAsia="Times New Roman" w:hAnsi="Arial" w:cs="Arial"/>
          <w:b/>
          <w:bCs/>
          <w:sz w:val="20"/>
          <w:szCs w:val="20"/>
        </w:rPr>
      </w:pPr>
      <w:r w:rsidRPr="00403B0C">
        <w:rPr>
          <w:rFonts w:ascii="Arial" w:eastAsia="Times New Roman" w:hAnsi="Arial" w:cs="Arial"/>
          <w:b/>
          <w:bCs/>
          <w:sz w:val="20"/>
          <w:szCs w:val="20"/>
        </w:rPr>
        <w:t>Effect of vitamin D on ACE2 and vitamin D receptor expression in rats with LPS-induced acute lung injury</w:t>
      </w:r>
      <w:r w:rsidRPr="00403B0C">
        <w:rPr>
          <w:rFonts w:ascii="Arial" w:eastAsia="Times New Roman" w:hAnsi="Arial" w:cs="Arial"/>
          <w:b/>
          <w:bCs/>
          <w:noProof/>
          <w:sz w:val="20"/>
          <w:szCs w:val="20"/>
        </w:rPr>
        <w:drawing>
          <wp:inline distT="0" distB="0" distL="0" distR="0">
            <wp:extent cx="285750" cy="161925"/>
            <wp:effectExtent l="19050" t="0" r="0" b="0"/>
            <wp:docPr id="1" name="doiClick" descr="http://wprim.whocc.org.cn/static/new/images/DOI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Click" descr="http://wprim.whocc.org.cn/static/new/images/DOI_2.png"/>
                    <pic:cNvPicPr>
                      <a:picLocks noChangeAspect="1" noChangeArrowheads="1"/>
                    </pic:cNvPicPr>
                  </pic:nvPicPr>
                  <pic:blipFill>
                    <a:blip r:embed="rId71" cstate="print"/>
                    <a:srcRect/>
                    <a:stretch>
                      <a:fillRect/>
                    </a:stretch>
                  </pic:blipFill>
                  <pic:spPr bwMode="auto">
                    <a:xfrm>
                      <a:off x="0" y="0"/>
                      <a:ext cx="285750" cy="161925"/>
                    </a:xfrm>
                    <a:prstGeom prst="rect">
                      <a:avLst/>
                    </a:prstGeom>
                    <a:noFill/>
                    <a:ln w="9525">
                      <a:noFill/>
                      <a:miter lim="800000"/>
                      <a:headEnd/>
                      <a:tailEnd/>
                    </a:ln>
                  </pic:spPr>
                </pic:pic>
              </a:graphicData>
            </a:graphic>
          </wp:inline>
        </w:drawing>
      </w:r>
    </w:p>
    <w:p w:rsidR="00403B0C" w:rsidRPr="00403B0C" w:rsidRDefault="00403B0C" w:rsidP="00403B0C">
      <w:pPr>
        <w:pBdr>
          <w:bottom w:val="single" w:sz="6" w:space="1" w:color="auto"/>
        </w:pBdr>
        <w:jc w:val="center"/>
        <w:rPr>
          <w:rFonts w:ascii="Arial" w:eastAsia="Times New Roman" w:hAnsi="Arial" w:cs="Arial"/>
          <w:vanish/>
          <w:sz w:val="20"/>
          <w:szCs w:val="20"/>
        </w:rPr>
      </w:pPr>
      <w:r w:rsidRPr="00403B0C">
        <w:rPr>
          <w:rFonts w:ascii="Arial" w:eastAsia="Times New Roman" w:hAnsi="Arial" w:cs="Arial"/>
          <w:vanish/>
          <w:sz w:val="20"/>
          <w:szCs w:val="20"/>
        </w:rPr>
        <w:lastRenderedPageBreak/>
        <w:t>Top of Form</w:t>
      </w:r>
    </w:p>
    <w:p w:rsidR="00403B0C" w:rsidRPr="00403B0C" w:rsidRDefault="00403B0C" w:rsidP="00403B0C">
      <w:pPr>
        <w:pBdr>
          <w:top w:val="single" w:sz="6" w:space="1" w:color="auto"/>
        </w:pBdr>
        <w:jc w:val="center"/>
        <w:rPr>
          <w:rFonts w:ascii="Arial" w:eastAsia="Times New Roman" w:hAnsi="Arial" w:cs="Arial"/>
          <w:vanish/>
          <w:sz w:val="20"/>
          <w:szCs w:val="20"/>
        </w:rPr>
      </w:pPr>
      <w:r w:rsidRPr="00403B0C">
        <w:rPr>
          <w:rFonts w:ascii="Arial" w:eastAsia="Times New Roman" w:hAnsi="Arial" w:cs="Arial"/>
          <w:vanish/>
          <w:sz w:val="20"/>
          <w:szCs w:val="20"/>
        </w:rPr>
        <w:t>Bottom of Form</w:t>
      </w:r>
    </w:p>
    <w:p w:rsidR="00403B0C" w:rsidRPr="00403B0C" w:rsidRDefault="00403B0C" w:rsidP="00403B0C">
      <w:pPr>
        <w:numPr>
          <w:ilvl w:val="0"/>
          <w:numId w:val="1"/>
        </w:numPr>
        <w:ind w:left="0"/>
        <w:rPr>
          <w:rFonts w:ascii="Arial" w:eastAsia="Times New Roman" w:hAnsi="Arial" w:cs="Arial"/>
          <w:sz w:val="20"/>
          <w:szCs w:val="20"/>
        </w:rPr>
      </w:pPr>
      <w:r w:rsidRPr="00403B0C">
        <w:rPr>
          <w:rFonts w:ascii="Arial" w:eastAsia="Times New Roman" w:hAnsi="Arial" w:cs="Arial"/>
          <w:sz w:val="20"/>
          <w:szCs w:val="20"/>
        </w:rPr>
        <w:t>VernacularTitle:</w:t>
      </w:r>
      <w:r w:rsidRPr="00403B0C">
        <w:rPr>
          <w:rFonts w:ascii="SimSun" w:eastAsia="SimSun" w:hAnsi="SimSun" w:cs="SimSun" w:hint="eastAsia"/>
          <w:sz w:val="20"/>
          <w:szCs w:val="20"/>
        </w:rPr>
        <w:t>维生素</w:t>
      </w:r>
      <w:r w:rsidRPr="00403B0C">
        <w:rPr>
          <w:rFonts w:ascii="Arial" w:eastAsia="Times New Roman" w:hAnsi="Arial" w:cs="Arial"/>
          <w:sz w:val="20"/>
          <w:szCs w:val="20"/>
        </w:rPr>
        <w:t>D</w:t>
      </w:r>
      <w:r w:rsidRPr="00403B0C">
        <w:rPr>
          <w:rFonts w:ascii="SimSun" w:eastAsia="SimSun" w:hAnsi="SimSun" w:cs="SimSun" w:hint="eastAsia"/>
          <w:sz w:val="20"/>
          <w:szCs w:val="20"/>
        </w:rPr>
        <w:t>对脂多糖致急性肺损伤大鼠肺组织血管紧张素转化酶</w:t>
      </w:r>
      <w:r w:rsidRPr="00403B0C">
        <w:rPr>
          <w:rFonts w:ascii="Arial" w:eastAsia="Times New Roman" w:hAnsi="Arial" w:cs="Arial"/>
          <w:sz w:val="20"/>
          <w:szCs w:val="20"/>
        </w:rPr>
        <w:t>2</w:t>
      </w:r>
      <w:r w:rsidRPr="00403B0C">
        <w:rPr>
          <w:rFonts w:ascii="MS Gothic" w:eastAsia="MS Gothic" w:hAnsi="MS Gothic" w:cs="MS Gothic" w:hint="eastAsia"/>
          <w:sz w:val="20"/>
          <w:szCs w:val="20"/>
        </w:rPr>
        <w:t>和</w:t>
      </w:r>
      <w:r w:rsidRPr="00403B0C">
        <w:rPr>
          <w:rFonts w:ascii="SimSun" w:eastAsia="SimSun" w:hAnsi="SimSun" w:cs="SimSun" w:hint="eastAsia"/>
          <w:sz w:val="20"/>
          <w:szCs w:val="20"/>
        </w:rPr>
        <w:t>维生素</w:t>
      </w:r>
      <w:r w:rsidRPr="00403B0C">
        <w:rPr>
          <w:rFonts w:ascii="Arial" w:eastAsia="Times New Roman" w:hAnsi="Arial" w:cs="Arial"/>
          <w:sz w:val="20"/>
          <w:szCs w:val="20"/>
        </w:rPr>
        <w:t>D</w:t>
      </w:r>
      <w:r w:rsidRPr="00403B0C">
        <w:rPr>
          <w:rFonts w:ascii="MS Gothic" w:eastAsia="MS Gothic" w:hAnsi="MS Gothic" w:cs="MS Gothic" w:hint="eastAsia"/>
          <w:sz w:val="20"/>
          <w:szCs w:val="20"/>
        </w:rPr>
        <w:t>受体表达水平的影</w:t>
      </w:r>
      <w:r w:rsidRPr="00403B0C">
        <w:rPr>
          <w:rFonts w:ascii="MS Gothic" w:eastAsia="MS Gothic" w:hAnsi="MS Gothic" w:cs="MS Gothic"/>
          <w:sz w:val="20"/>
          <w:szCs w:val="20"/>
        </w:rPr>
        <w:t>响</w:t>
      </w:r>
    </w:p>
    <w:p w:rsidR="00403B0C" w:rsidRPr="00403B0C" w:rsidRDefault="00403B0C" w:rsidP="00403B0C">
      <w:pPr>
        <w:numPr>
          <w:ilvl w:val="0"/>
          <w:numId w:val="1"/>
        </w:numPr>
        <w:ind w:left="0"/>
        <w:rPr>
          <w:rFonts w:ascii="Arial" w:eastAsia="Times New Roman" w:hAnsi="Arial" w:cs="Arial"/>
          <w:sz w:val="20"/>
          <w:szCs w:val="20"/>
        </w:rPr>
      </w:pPr>
      <w:r w:rsidRPr="00403B0C">
        <w:rPr>
          <w:rFonts w:ascii="Arial" w:eastAsia="Times New Roman" w:hAnsi="Arial" w:cs="Arial"/>
          <w:sz w:val="20"/>
          <w:szCs w:val="20"/>
        </w:rPr>
        <w:t>Author: </w:t>
      </w:r>
      <w:proofErr w:type="spellStart"/>
      <w:r w:rsidRPr="00403B0C">
        <w:rPr>
          <w:rFonts w:ascii="Arial" w:eastAsia="Times New Roman" w:hAnsi="Arial" w:cs="Arial"/>
          <w:sz w:val="20"/>
          <w:szCs w:val="20"/>
        </w:rPr>
        <w:t>Jialai</w:t>
      </w:r>
      <w:proofErr w:type="spellEnd"/>
      <w:r w:rsidRPr="00403B0C">
        <w:rPr>
          <w:rFonts w:ascii="Arial" w:eastAsia="Times New Roman" w:hAnsi="Arial" w:cs="Arial"/>
          <w:sz w:val="20"/>
          <w:szCs w:val="20"/>
        </w:rPr>
        <w:t xml:space="preserve"> YANG</w:t>
      </w:r>
      <w:r w:rsidRPr="00403B0C">
        <w:rPr>
          <w:rFonts w:ascii="Arial" w:eastAsia="Times New Roman" w:hAnsi="Arial" w:cs="Arial"/>
          <w:sz w:val="20"/>
          <w:szCs w:val="20"/>
          <w:vertAlign w:val="superscript"/>
        </w:rPr>
        <w:t>1</w:t>
      </w:r>
      <w:r w:rsidRPr="00403B0C">
        <w:rPr>
          <w:rFonts w:ascii="Arial" w:eastAsia="Times New Roman" w:hAnsi="Arial" w:cs="Arial"/>
          <w:sz w:val="20"/>
          <w:szCs w:val="20"/>
        </w:rPr>
        <w:t>; Jun XU; Hong ZHANG</w:t>
      </w:r>
      <w:r w:rsidRPr="00403B0C">
        <w:rPr>
          <w:rFonts w:ascii="Arial" w:eastAsia="Times New Roman" w:hAnsi="Arial" w:cs="Arial"/>
          <w:sz w:val="20"/>
          <w:szCs w:val="20"/>
        </w:rPr>
        <w:br/>
      </w:r>
      <w:r w:rsidRPr="00403B0C">
        <w:rPr>
          <w:rFonts w:ascii="Arial" w:eastAsia="Times New Roman" w:hAnsi="Arial" w:cs="Arial"/>
          <w:noProof/>
          <w:sz w:val="20"/>
          <w:szCs w:val="20"/>
          <w:bdr w:val="none" w:sz="0" w:space="0" w:color="auto" w:frame="1"/>
        </w:rPr>
        <w:drawing>
          <wp:inline distT="0" distB="0" distL="0" distR="0">
            <wp:extent cx="114300" cy="114300"/>
            <wp:effectExtent l="19050" t="0" r="0" b="0"/>
            <wp:docPr id="2" name="Picture 2" descr="http://wprim.whocc.org.cn/static/images/1.png">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prim.whocc.org.cn/static/images/1.png">
                      <a:hlinkClick r:id="rId72"/>
                    </pic:cNvPr>
                    <pic:cNvPicPr>
                      <a:picLocks noChangeAspect="1" noChangeArrowheads="1"/>
                    </pic:cNvPicPr>
                  </pic:nvPicPr>
                  <pic:blipFill>
                    <a:blip r:embed="rId73"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403B0C">
        <w:rPr>
          <w:rFonts w:ascii="Arial" w:eastAsia="Times New Roman" w:hAnsi="Arial" w:cs="Arial"/>
          <w:sz w:val="20"/>
          <w:szCs w:val="20"/>
        </w:rPr>
        <w:t> Author Information</w:t>
      </w:r>
      <w:r w:rsidRPr="00403B0C">
        <w:rPr>
          <w:rFonts w:ascii="Arial" w:eastAsia="Times New Roman" w:hAnsi="Arial" w:cs="Arial"/>
          <w:sz w:val="20"/>
          <w:szCs w:val="20"/>
        </w:rPr>
        <w:br/>
      </w:r>
    </w:p>
    <w:p w:rsidR="00403B0C" w:rsidRPr="00403B0C" w:rsidRDefault="00403B0C" w:rsidP="00403B0C">
      <w:pPr>
        <w:numPr>
          <w:ilvl w:val="0"/>
          <w:numId w:val="1"/>
        </w:numPr>
        <w:ind w:left="0"/>
        <w:rPr>
          <w:rFonts w:ascii="Arial" w:eastAsia="Times New Roman" w:hAnsi="Arial" w:cs="Arial"/>
          <w:sz w:val="20"/>
          <w:szCs w:val="20"/>
        </w:rPr>
      </w:pPr>
      <w:r w:rsidRPr="00403B0C">
        <w:rPr>
          <w:rFonts w:ascii="Arial" w:eastAsia="Times New Roman" w:hAnsi="Arial" w:cs="Arial"/>
          <w:sz w:val="20"/>
          <w:szCs w:val="20"/>
        </w:rPr>
        <w:t>Keywords: Vitamin D (</w:t>
      </w:r>
      <w:proofErr w:type="spellStart"/>
      <w:r w:rsidRPr="00403B0C">
        <w:rPr>
          <w:rFonts w:ascii="Arial" w:eastAsia="Times New Roman" w:hAnsi="Arial" w:cs="Arial"/>
          <w:sz w:val="20"/>
          <w:szCs w:val="20"/>
        </w:rPr>
        <w:t>Vit</w:t>
      </w:r>
      <w:proofErr w:type="spellEnd"/>
      <w:r w:rsidRPr="00403B0C">
        <w:rPr>
          <w:rFonts w:ascii="Arial" w:eastAsia="Times New Roman" w:hAnsi="Arial" w:cs="Arial"/>
          <w:sz w:val="20"/>
          <w:szCs w:val="20"/>
        </w:rPr>
        <w:t xml:space="preserve"> D); </w:t>
      </w:r>
      <w:proofErr w:type="spellStart"/>
      <w:r w:rsidRPr="00403B0C">
        <w:rPr>
          <w:rFonts w:ascii="Arial" w:eastAsia="Times New Roman" w:hAnsi="Arial" w:cs="Arial"/>
          <w:sz w:val="20"/>
          <w:szCs w:val="20"/>
        </w:rPr>
        <w:t>Calcitriol</w:t>
      </w:r>
      <w:proofErr w:type="spellEnd"/>
      <w:r w:rsidRPr="00403B0C">
        <w:rPr>
          <w:rFonts w:ascii="Arial" w:eastAsia="Times New Roman" w:hAnsi="Arial" w:cs="Arial"/>
          <w:sz w:val="20"/>
          <w:szCs w:val="20"/>
        </w:rPr>
        <w:t xml:space="preserve">; Vitamin D receptor (VDR); </w:t>
      </w:r>
      <w:proofErr w:type="spellStart"/>
      <w:r w:rsidRPr="00403B0C">
        <w:rPr>
          <w:rFonts w:ascii="Arial" w:eastAsia="Times New Roman" w:hAnsi="Arial" w:cs="Arial"/>
          <w:sz w:val="20"/>
          <w:szCs w:val="20"/>
        </w:rPr>
        <w:t>Lipopolysaccharide</w:t>
      </w:r>
      <w:proofErr w:type="spellEnd"/>
      <w:r w:rsidRPr="00403B0C">
        <w:rPr>
          <w:rFonts w:ascii="Arial" w:eastAsia="Times New Roman" w:hAnsi="Arial" w:cs="Arial"/>
          <w:sz w:val="20"/>
          <w:szCs w:val="20"/>
        </w:rPr>
        <w:t xml:space="preserve"> (LPS); Acute lung injury; </w:t>
      </w:r>
      <w:proofErr w:type="spellStart"/>
      <w:r w:rsidRPr="00403B0C">
        <w:rPr>
          <w:rFonts w:ascii="Arial" w:eastAsia="Times New Roman" w:hAnsi="Arial" w:cs="Arial"/>
          <w:sz w:val="20"/>
          <w:szCs w:val="20"/>
        </w:rPr>
        <w:t>Angiotensin</w:t>
      </w:r>
      <w:proofErr w:type="spellEnd"/>
      <w:r w:rsidRPr="00403B0C">
        <w:rPr>
          <w:rFonts w:ascii="Arial" w:eastAsia="Times New Roman" w:hAnsi="Arial" w:cs="Arial"/>
          <w:sz w:val="20"/>
          <w:szCs w:val="20"/>
        </w:rPr>
        <w:t xml:space="preserve"> converting enzyme 2 (ACE2)</w:t>
      </w:r>
    </w:p>
    <w:p w:rsidR="00403B0C" w:rsidRPr="00403B0C" w:rsidRDefault="00403B0C" w:rsidP="00403B0C">
      <w:pPr>
        <w:numPr>
          <w:ilvl w:val="0"/>
          <w:numId w:val="1"/>
        </w:numPr>
        <w:ind w:left="0"/>
        <w:rPr>
          <w:rFonts w:ascii="Arial" w:eastAsia="Times New Roman" w:hAnsi="Arial" w:cs="Arial"/>
          <w:sz w:val="20"/>
          <w:szCs w:val="20"/>
        </w:rPr>
      </w:pPr>
      <w:proofErr w:type="spellStart"/>
      <w:r w:rsidRPr="00403B0C">
        <w:rPr>
          <w:rFonts w:ascii="Arial" w:eastAsia="Times New Roman" w:hAnsi="Arial" w:cs="Arial"/>
          <w:sz w:val="20"/>
          <w:szCs w:val="20"/>
        </w:rPr>
        <w:t>From:Chinese</w:t>
      </w:r>
      <w:proofErr w:type="spellEnd"/>
      <w:r w:rsidRPr="00403B0C">
        <w:rPr>
          <w:rFonts w:ascii="Arial" w:eastAsia="Times New Roman" w:hAnsi="Arial" w:cs="Arial"/>
          <w:sz w:val="20"/>
          <w:szCs w:val="20"/>
        </w:rPr>
        <w:t xml:space="preserve"> Journal of Emergency Medicine  2016;25(12):1284-1289</w:t>
      </w:r>
    </w:p>
    <w:p w:rsidR="00403B0C" w:rsidRPr="00403B0C" w:rsidRDefault="00403B0C" w:rsidP="00403B0C">
      <w:pPr>
        <w:numPr>
          <w:ilvl w:val="0"/>
          <w:numId w:val="1"/>
        </w:numPr>
        <w:ind w:left="0"/>
        <w:rPr>
          <w:rFonts w:ascii="Arial" w:eastAsia="Times New Roman" w:hAnsi="Arial" w:cs="Arial"/>
          <w:sz w:val="20"/>
          <w:szCs w:val="20"/>
        </w:rPr>
      </w:pPr>
      <w:proofErr w:type="spellStart"/>
      <w:r w:rsidRPr="00403B0C">
        <w:rPr>
          <w:rFonts w:ascii="Arial" w:eastAsia="Times New Roman" w:hAnsi="Arial" w:cs="Arial"/>
          <w:sz w:val="20"/>
          <w:szCs w:val="20"/>
        </w:rPr>
        <w:t>CountryChina</w:t>
      </w:r>
      <w:proofErr w:type="spellEnd"/>
    </w:p>
    <w:p w:rsidR="00403B0C" w:rsidRPr="00403B0C" w:rsidRDefault="00403B0C" w:rsidP="00403B0C">
      <w:pPr>
        <w:numPr>
          <w:ilvl w:val="0"/>
          <w:numId w:val="1"/>
        </w:numPr>
        <w:ind w:left="0"/>
        <w:rPr>
          <w:rFonts w:ascii="Arial" w:eastAsia="Times New Roman" w:hAnsi="Arial" w:cs="Arial"/>
          <w:sz w:val="20"/>
          <w:szCs w:val="20"/>
        </w:rPr>
      </w:pPr>
      <w:proofErr w:type="spellStart"/>
      <w:r w:rsidRPr="00403B0C">
        <w:rPr>
          <w:rFonts w:ascii="Arial" w:eastAsia="Times New Roman" w:hAnsi="Arial" w:cs="Arial"/>
          <w:sz w:val="20"/>
          <w:szCs w:val="20"/>
        </w:rPr>
        <w:t>Language:Chinese</w:t>
      </w:r>
      <w:proofErr w:type="spellEnd"/>
    </w:p>
    <w:p w:rsidR="00403B0C" w:rsidRPr="00403B0C" w:rsidRDefault="00403B0C" w:rsidP="00403B0C">
      <w:pPr>
        <w:numPr>
          <w:ilvl w:val="0"/>
          <w:numId w:val="1"/>
        </w:numPr>
        <w:ind w:left="0"/>
        <w:rPr>
          <w:rFonts w:ascii="Arial" w:eastAsia="Times New Roman" w:hAnsi="Arial" w:cs="Arial"/>
          <w:sz w:val="20"/>
          <w:szCs w:val="20"/>
          <w:highlight w:val="yellow"/>
        </w:rPr>
      </w:pPr>
      <w:r w:rsidRPr="00403B0C">
        <w:rPr>
          <w:rFonts w:ascii="Arial" w:eastAsia="Times New Roman" w:hAnsi="Arial" w:cs="Arial"/>
          <w:sz w:val="20"/>
          <w:szCs w:val="20"/>
        </w:rPr>
        <w:t xml:space="preserve">Abstract: Objective To observe the effect of vitamin D on </w:t>
      </w:r>
      <w:proofErr w:type="spellStart"/>
      <w:r w:rsidRPr="00403B0C">
        <w:rPr>
          <w:rFonts w:ascii="Arial" w:eastAsia="Times New Roman" w:hAnsi="Arial" w:cs="Arial"/>
          <w:sz w:val="20"/>
          <w:szCs w:val="20"/>
        </w:rPr>
        <w:t>angiotensin</w:t>
      </w:r>
      <w:proofErr w:type="spellEnd"/>
      <w:r w:rsidRPr="00403B0C">
        <w:rPr>
          <w:rFonts w:ascii="Arial" w:eastAsia="Times New Roman" w:hAnsi="Arial" w:cs="Arial"/>
          <w:sz w:val="20"/>
          <w:szCs w:val="20"/>
        </w:rPr>
        <w:t xml:space="preserve"> converting enzyme 2 (ACE2) and vitamin D receptor (VDR) expression in Wister rat models of </w:t>
      </w:r>
      <w:r w:rsidRPr="00403B0C">
        <w:rPr>
          <w:rFonts w:ascii="Arial" w:eastAsia="Times New Roman" w:hAnsi="Arial" w:cs="Arial"/>
          <w:sz w:val="20"/>
          <w:szCs w:val="20"/>
          <w:highlight w:val="yellow"/>
        </w:rPr>
        <w:t>acute lung injury (ALI)</w:t>
      </w:r>
      <w:r w:rsidRPr="00403B0C">
        <w:rPr>
          <w:rFonts w:ascii="Arial" w:eastAsia="Times New Roman" w:hAnsi="Arial" w:cs="Arial"/>
          <w:sz w:val="20"/>
          <w:szCs w:val="20"/>
        </w:rPr>
        <w:t xml:space="preserve"> induced by using </w:t>
      </w:r>
      <w:proofErr w:type="spellStart"/>
      <w:r w:rsidRPr="00403B0C">
        <w:rPr>
          <w:rFonts w:ascii="Arial" w:eastAsia="Times New Roman" w:hAnsi="Arial" w:cs="Arial"/>
          <w:sz w:val="20"/>
          <w:szCs w:val="20"/>
        </w:rPr>
        <w:t>lipopolysaccharide</w:t>
      </w:r>
      <w:proofErr w:type="spellEnd"/>
      <w:r w:rsidRPr="00403B0C">
        <w:rPr>
          <w:rFonts w:ascii="Arial" w:eastAsia="Times New Roman" w:hAnsi="Arial" w:cs="Arial"/>
          <w:sz w:val="20"/>
          <w:szCs w:val="20"/>
        </w:rPr>
        <w:t xml:space="preserve"> (LPS).Methods The rat models of ALI induced by LPS were established by intravenous injection of LPS via tail </w:t>
      </w:r>
      <w:proofErr w:type="spellStart"/>
      <w:r w:rsidRPr="00403B0C">
        <w:rPr>
          <w:rFonts w:ascii="Arial" w:eastAsia="Times New Roman" w:hAnsi="Arial" w:cs="Arial"/>
          <w:sz w:val="20"/>
          <w:szCs w:val="20"/>
        </w:rPr>
        <w:t>vein.Thirty</w:t>
      </w:r>
      <w:proofErr w:type="spellEnd"/>
      <w:r w:rsidRPr="00403B0C">
        <w:rPr>
          <w:rFonts w:ascii="Arial" w:eastAsia="Times New Roman" w:hAnsi="Arial" w:cs="Arial"/>
          <w:sz w:val="20"/>
          <w:szCs w:val="20"/>
        </w:rPr>
        <w:t xml:space="preserve"> </w:t>
      </w:r>
      <w:proofErr w:type="spellStart"/>
      <w:r w:rsidRPr="00403B0C">
        <w:rPr>
          <w:rFonts w:ascii="Arial" w:eastAsia="Times New Roman" w:hAnsi="Arial" w:cs="Arial"/>
          <w:sz w:val="20"/>
          <w:szCs w:val="20"/>
        </w:rPr>
        <w:t>Wistar</w:t>
      </w:r>
      <w:proofErr w:type="spellEnd"/>
      <w:r w:rsidRPr="00403B0C">
        <w:rPr>
          <w:rFonts w:ascii="Arial" w:eastAsia="Times New Roman" w:hAnsi="Arial" w:cs="Arial"/>
          <w:sz w:val="20"/>
          <w:szCs w:val="20"/>
        </w:rPr>
        <w:t xml:space="preserve"> rats were randomly (random number) divided into 6 </w:t>
      </w:r>
      <w:proofErr w:type="spellStart"/>
      <w:r w:rsidRPr="00403B0C">
        <w:rPr>
          <w:rFonts w:ascii="Arial" w:eastAsia="Times New Roman" w:hAnsi="Arial" w:cs="Arial"/>
          <w:sz w:val="20"/>
          <w:szCs w:val="20"/>
        </w:rPr>
        <w:t>groups:normal</w:t>
      </w:r>
      <w:proofErr w:type="spellEnd"/>
      <w:r w:rsidRPr="00403B0C">
        <w:rPr>
          <w:rFonts w:ascii="Arial" w:eastAsia="Times New Roman" w:hAnsi="Arial" w:cs="Arial"/>
          <w:sz w:val="20"/>
          <w:szCs w:val="20"/>
        </w:rPr>
        <w:t xml:space="preserve"> control </w:t>
      </w:r>
      <w:proofErr w:type="spellStart"/>
      <w:r w:rsidRPr="00403B0C">
        <w:rPr>
          <w:rFonts w:ascii="Arial" w:eastAsia="Times New Roman" w:hAnsi="Arial" w:cs="Arial"/>
          <w:sz w:val="20"/>
          <w:szCs w:val="20"/>
        </w:rPr>
        <w:t>group,LPS</w:t>
      </w:r>
      <w:proofErr w:type="spellEnd"/>
      <w:r w:rsidRPr="00403B0C">
        <w:rPr>
          <w:rFonts w:ascii="Arial" w:eastAsia="Times New Roman" w:hAnsi="Arial" w:cs="Arial"/>
          <w:sz w:val="20"/>
          <w:szCs w:val="20"/>
        </w:rPr>
        <w:t xml:space="preserve"> </w:t>
      </w:r>
      <w:proofErr w:type="spellStart"/>
      <w:r w:rsidRPr="00403B0C">
        <w:rPr>
          <w:rFonts w:ascii="Arial" w:eastAsia="Times New Roman" w:hAnsi="Arial" w:cs="Arial"/>
          <w:sz w:val="20"/>
          <w:szCs w:val="20"/>
        </w:rPr>
        <w:t>group,calcitriol</w:t>
      </w:r>
      <w:proofErr w:type="spellEnd"/>
      <w:r w:rsidRPr="00403B0C">
        <w:rPr>
          <w:rFonts w:ascii="Arial" w:eastAsia="Times New Roman" w:hAnsi="Arial" w:cs="Arial"/>
          <w:sz w:val="20"/>
          <w:szCs w:val="20"/>
        </w:rPr>
        <w:t xml:space="preserve"> (25 </w:t>
      </w:r>
      <w:proofErr w:type="spellStart"/>
      <w:r w:rsidRPr="00403B0C">
        <w:rPr>
          <w:rFonts w:ascii="Arial" w:eastAsia="Times New Roman" w:hAnsi="Arial" w:cs="Arial"/>
          <w:sz w:val="20"/>
          <w:szCs w:val="20"/>
        </w:rPr>
        <w:t>μg</w:t>
      </w:r>
      <w:proofErr w:type="spellEnd"/>
      <w:r w:rsidRPr="00403B0C">
        <w:rPr>
          <w:rFonts w:ascii="Arial" w:eastAsia="Times New Roman" w:hAnsi="Arial" w:cs="Arial"/>
          <w:sz w:val="20"/>
          <w:szCs w:val="20"/>
        </w:rPr>
        <w:t xml:space="preserve">/kg) </w:t>
      </w:r>
      <w:proofErr w:type="spellStart"/>
      <w:r w:rsidRPr="00403B0C">
        <w:rPr>
          <w:rFonts w:ascii="Arial" w:eastAsia="Times New Roman" w:hAnsi="Arial" w:cs="Arial"/>
          <w:sz w:val="20"/>
          <w:szCs w:val="20"/>
        </w:rPr>
        <w:t>group,LPS</w:t>
      </w:r>
      <w:proofErr w:type="spellEnd"/>
      <w:r w:rsidRPr="00403B0C">
        <w:rPr>
          <w:rFonts w:ascii="Arial" w:eastAsia="Times New Roman" w:hAnsi="Arial" w:cs="Arial"/>
          <w:sz w:val="20"/>
          <w:szCs w:val="20"/>
        </w:rPr>
        <w:t xml:space="preserve"> + </w:t>
      </w:r>
      <w:proofErr w:type="spellStart"/>
      <w:r w:rsidRPr="00403B0C">
        <w:rPr>
          <w:rFonts w:ascii="Arial" w:eastAsia="Times New Roman" w:hAnsi="Arial" w:cs="Arial"/>
          <w:sz w:val="20"/>
          <w:szCs w:val="20"/>
        </w:rPr>
        <w:t>calcitriol</w:t>
      </w:r>
      <w:proofErr w:type="spellEnd"/>
      <w:r w:rsidRPr="00403B0C">
        <w:rPr>
          <w:rFonts w:ascii="Arial" w:eastAsia="Times New Roman" w:hAnsi="Arial" w:cs="Arial"/>
          <w:sz w:val="20"/>
          <w:szCs w:val="20"/>
        </w:rPr>
        <w:t xml:space="preserve"> 1 </w:t>
      </w:r>
      <w:proofErr w:type="spellStart"/>
      <w:r w:rsidRPr="00403B0C">
        <w:rPr>
          <w:rFonts w:ascii="Arial" w:eastAsia="Times New Roman" w:hAnsi="Arial" w:cs="Arial"/>
          <w:sz w:val="20"/>
          <w:szCs w:val="20"/>
        </w:rPr>
        <w:t>μg</w:t>
      </w:r>
      <w:proofErr w:type="spellEnd"/>
      <w:r w:rsidRPr="00403B0C">
        <w:rPr>
          <w:rFonts w:ascii="Arial" w:eastAsia="Times New Roman" w:hAnsi="Arial" w:cs="Arial"/>
          <w:sz w:val="20"/>
          <w:szCs w:val="20"/>
        </w:rPr>
        <w:t xml:space="preserve">/kg </w:t>
      </w:r>
      <w:proofErr w:type="spellStart"/>
      <w:r w:rsidRPr="00403B0C">
        <w:rPr>
          <w:rFonts w:ascii="Arial" w:eastAsia="Times New Roman" w:hAnsi="Arial" w:cs="Arial"/>
          <w:sz w:val="20"/>
          <w:szCs w:val="20"/>
        </w:rPr>
        <w:t>group,LPS</w:t>
      </w:r>
      <w:proofErr w:type="spellEnd"/>
      <w:r w:rsidRPr="00403B0C">
        <w:rPr>
          <w:rFonts w:ascii="Arial" w:eastAsia="Times New Roman" w:hAnsi="Arial" w:cs="Arial"/>
          <w:sz w:val="20"/>
          <w:szCs w:val="20"/>
        </w:rPr>
        <w:t xml:space="preserve"> + </w:t>
      </w:r>
      <w:proofErr w:type="spellStart"/>
      <w:r w:rsidRPr="00403B0C">
        <w:rPr>
          <w:rFonts w:ascii="Arial" w:eastAsia="Times New Roman" w:hAnsi="Arial" w:cs="Arial"/>
          <w:sz w:val="20"/>
          <w:szCs w:val="20"/>
        </w:rPr>
        <w:t>calcitriol</w:t>
      </w:r>
      <w:proofErr w:type="spellEnd"/>
      <w:r w:rsidRPr="00403B0C">
        <w:rPr>
          <w:rFonts w:ascii="Arial" w:eastAsia="Times New Roman" w:hAnsi="Arial" w:cs="Arial"/>
          <w:sz w:val="20"/>
          <w:szCs w:val="20"/>
        </w:rPr>
        <w:t xml:space="preserve"> 5 </w:t>
      </w:r>
      <w:proofErr w:type="spellStart"/>
      <w:r w:rsidRPr="00403B0C">
        <w:rPr>
          <w:rFonts w:ascii="Arial" w:eastAsia="Times New Roman" w:hAnsi="Arial" w:cs="Arial"/>
          <w:sz w:val="20"/>
          <w:szCs w:val="20"/>
        </w:rPr>
        <w:t>μg</w:t>
      </w:r>
      <w:proofErr w:type="spellEnd"/>
      <w:r w:rsidRPr="00403B0C">
        <w:rPr>
          <w:rFonts w:ascii="Arial" w:eastAsia="Times New Roman" w:hAnsi="Arial" w:cs="Arial"/>
          <w:sz w:val="20"/>
          <w:szCs w:val="20"/>
        </w:rPr>
        <w:t xml:space="preserve">/kg group and LPS + </w:t>
      </w:r>
      <w:proofErr w:type="spellStart"/>
      <w:r w:rsidRPr="00403B0C">
        <w:rPr>
          <w:rFonts w:ascii="Arial" w:eastAsia="Times New Roman" w:hAnsi="Arial" w:cs="Arial"/>
          <w:sz w:val="20"/>
          <w:szCs w:val="20"/>
        </w:rPr>
        <w:t>calcitriol</w:t>
      </w:r>
      <w:proofErr w:type="spellEnd"/>
      <w:r w:rsidRPr="00403B0C">
        <w:rPr>
          <w:rFonts w:ascii="Arial" w:eastAsia="Times New Roman" w:hAnsi="Arial" w:cs="Arial"/>
          <w:sz w:val="20"/>
          <w:szCs w:val="20"/>
        </w:rPr>
        <w:t xml:space="preserve"> 25 </w:t>
      </w:r>
      <w:proofErr w:type="spellStart"/>
      <w:r w:rsidRPr="00403B0C">
        <w:rPr>
          <w:rFonts w:ascii="Arial" w:eastAsia="Times New Roman" w:hAnsi="Arial" w:cs="Arial"/>
          <w:sz w:val="20"/>
          <w:szCs w:val="20"/>
        </w:rPr>
        <w:t>μg</w:t>
      </w:r>
      <w:proofErr w:type="spellEnd"/>
      <w:r w:rsidRPr="00403B0C">
        <w:rPr>
          <w:rFonts w:ascii="Arial" w:eastAsia="Times New Roman" w:hAnsi="Arial" w:cs="Arial"/>
          <w:sz w:val="20"/>
          <w:szCs w:val="20"/>
        </w:rPr>
        <w:t xml:space="preserve">/kg </w:t>
      </w:r>
      <w:proofErr w:type="spellStart"/>
      <w:r w:rsidRPr="00403B0C">
        <w:rPr>
          <w:rFonts w:ascii="Arial" w:eastAsia="Times New Roman" w:hAnsi="Arial" w:cs="Arial"/>
          <w:sz w:val="20"/>
          <w:szCs w:val="20"/>
        </w:rPr>
        <w:t>group.The</w:t>
      </w:r>
      <w:proofErr w:type="spellEnd"/>
      <w:r w:rsidRPr="00403B0C">
        <w:rPr>
          <w:rFonts w:ascii="Arial" w:eastAsia="Times New Roman" w:hAnsi="Arial" w:cs="Arial"/>
          <w:sz w:val="20"/>
          <w:szCs w:val="20"/>
        </w:rPr>
        <w:t xml:space="preserve"> changes of general </w:t>
      </w:r>
      <w:proofErr w:type="spellStart"/>
      <w:r w:rsidRPr="00403B0C">
        <w:rPr>
          <w:rFonts w:ascii="Arial" w:eastAsia="Times New Roman" w:hAnsi="Arial" w:cs="Arial"/>
          <w:sz w:val="20"/>
          <w:szCs w:val="20"/>
        </w:rPr>
        <w:t>condition,lung</w:t>
      </w:r>
      <w:proofErr w:type="spellEnd"/>
      <w:r w:rsidRPr="00403B0C">
        <w:rPr>
          <w:rFonts w:ascii="Arial" w:eastAsia="Times New Roman" w:hAnsi="Arial" w:cs="Arial"/>
          <w:sz w:val="20"/>
          <w:szCs w:val="20"/>
        </w:rPr>
        <w:t xml:space="preserve"> </w:t>
      </w:r>
      <w:proofErr w:type="spellStart"/>
      <w:r w:rsidRPr="00403B0C">
        <w:rPr>
          <w:rFonts w:ascii="Arial" w:eastAsia="Times New Roman" w:hAnsi="Arial" w:cs="Arial"/>
          <w:sz w:val="20"/>
          <w:szCs w:val="20"/>
        </w:rPr>
        <w:t>pathology,lung</w:t>
      </w:r>
      <w:proofErr w:type="spellEnd"/>
      <w:r w:rsidRPr="00403B0C">
        <w:rPr>
          <w:rFonts w:ascii="Arial" w:eastAsia="Times New Roman" w:hAnsi="Arial" w:cs="Arial"/>
          <w:sz w:val="20"/>
          <w:szCs w:val="20"/>
        </w:rPr>
        <w:t xml:space="preserve"> wet/dry weight ratio and changes of VDR mRNA and ACE2 mRNA expressions and protein levels of VDR and ACE2 in rats were </w:t>
      </w:r>
      <w:proofErr w:type="spellStart"/>
      <w:r w:rsidRPr="00403B0C">
        <w:rPr>
          <w:rFonts w:ascii="Arial" w:eastAsia="Times New Roman" w:hAnsi="Arial" w:cs="Arial"/>
          <w:sz w:val="20"/>
          <w:szCs w:val="20"/>
        </w:rPr>
        <w:t>observed.Results</w:t>
      </w:r>
      <w:proofErr w:type="spellEnd"/>
      <w:r w:rsidRPr="00403B0C">
        <w:rPr>
          <w:rFonts w:ascii="Arial" w:eastAsia="Times New Roman" w:hAnsi="Arial" w:cs="Arial"/>
          <w:sz w:val="20"/>
          <w:szCs w:val="20"/>
        </w:rPr>
        <w:t xml:space="preserve"> The clinical manifestations (rapid shallow </w:t>
      </w:r>
      <w:proofErr w:type="spellStart"/>
      <w:r w:rsidRPr="00403B0C">
        <w:rPr>
          <w:rFonts w:ascii="Arial" w:eastAsia="Times New Roman" w:hAnsi="Arial" w:cs="Arial"/>
          <w:sz w:val="20"/>
          <w:szCs w:val="20"/>
        </w:rPr>
        <w:t>breathing;listlessness;the</w:t>
      </w:r>
      <w:proofErr w:type="spellEnd"/>
      <w:r w:rsidRPr="00403B0C">
        <w:rPr>
          <w:rFonts w:ascii="Arial" w:eastAsia="Times New Roman" w:hAnsi="Arial" w:cs="Arial"/>
          <w:sz w:val="20"/>
          <w:szCs w:val="20"/>
        </w:rPr>
        <w:t xml:space="preserve"> oral and nose hemorrhage) in LPS group were </w:t>
      </w:r>
      <w:proofErr w:type="spellStart"/>
      <w:r w:rsidRPr="00403B0C">
        <w:rPr>
          <w:rFonts w:ascii="Arial" w:eastAsia="Times New Roman" w:hAnsi="Arial" w:cs="Arial"/>
          <w:sz w:val="20"/>
          <w:szCs w:val="20"/>
        </w:rPr>
        <w:t>obvious,and</w:t>
      </w:r>
      <w:proofErr w:type="spellEnd"/>
      <w:r w:rsidRPr="00403B0C">
        <w:rPr>
          <w:rFonts w:ascii="Arial" w:eastAsia="Times New Roman" w:hAnsi="Arial" w:cs="Arial"/>
          <w:sz w:val="20"/>
          <w:szCs w:val="20"/>
        </w:rPr>
        <w:t xml:space="preserve"> the clinical manifestations and pathological changes of lung tissues in the LPS + </w:t>
      </w:r>
      <w:proofErr w:type="spellStart"/>
      <w:r w:rsidRPr="00403B0C">
        <w:rPr>
          <w:rFonts w:ascii="Arial" w:eastAsia="Times New Roman" w:hAnsi="Arial" w:cs="Arial"/>
          <w:sz w:val="20"/>
          <w:szCs w:val="20"/>
        </w:rPr>
        <w:t>calcitriol</w:t>
      </w:r>
      <w:proofErr w:type="spellEnd"/>
      <w:r w:rsidRPr="00403B0C">
        <w:rPr>
          <w:rFonts w:ascii="Arial" w:eastAsia="Times New Roman" w:hAnsi="Arial" w:cs="Arial"/>
          <w:sz w:val="20"/>
          <w:szCs w:val="20"/>
        </w:rPr>
        <w:t xml:space="preserve"> groups were significantly milder than those in LPS </w:t>
      </w:r>
      <w:proofErr w:type="spellStart"/>
      <w:r w:rsidRPr="00403B0C">
        <w:rPr>
          <w:rFonts w:ascii="Arial" w:eastAsia="Times New Roman" w:hAnsi="Arial" w:cs="Arial"/>
          <w:sz w:val="20"/>
          <w:szCs w:val="20"/>
        </w:rPr>
        <w:t>group.The</w:t>
      </w:r>
      <w:proofErr w:type="spellEnd"/>
      <w:r w:rsidRPr="00403B0C">
        <w:rPr>
          <w:rFonts w:ascii="Arial" w:eastAsia="Times New Roman" w:hAnsi="Arial" w:cs="Arial"/>
          <w:sz w:val="20"/>
          <w:szCs w:val="20"/>
        </w:rPr>
        <w:t xml:space="preserve"> expressions of VDR mRNA and ACE2 mRNA in LPS group was significantly lower than those in normal control group and </w:t>
      </w:r>
      <w:proofErr w:type="spellStart"/>
      <w:r w:rsidRPr="00403B0C">
        <w:rPr>
          <w:rFonts w:ascii="Arial" w:eastAsia="Times New Roman" w:hAnsi="Arial" w:cs="Arial"/>
          <w:sz w:val="20"/>
          <w:szCs w:val="20"/>
        </w:rPr>
        <w:t>calcitriol</w:t>
      </w:r>
      <w:proofErr w:type="spellEnd"/>
      <w:r w:rsidRPr="00403B0C">
        <w:rPr>
          <w:rFonts w:ascii="Arial" w:eastAsia="Times New Roman" w:hAnsi="Arial" w:cs="Arial"/>
          <w:sz w:val="20"/>
          <w:szCs w:val="20"/>
        </w:rPr>
        <w:t xml:space="preserve"> group (P </w:t>
      </w:r>
      <w:r w:rsidRPr="00403B0C">
        <w:rPr>
          <w:rFonts w:ascii="MS Gothic" w:eastAsia="MS Gothic" w:hAnsi="MS Gothic" w:cs="MS Gothic" w:hint="eastAsia"/>
          <w:sz w:val="20"/>
          <w:szCs w:val="20"/>
        </w:rPr>
        <w:t>＜</w:t>
      </w:r>
      <w:r w:rsidRPr="00403B0C">
        <w:rPr>
          <w:rFonts w:ascii="Arial" w:eastAsia="Times New Roman" w:hAnsi="Arial" w:cs="Arial"/>
          <w:sz w:val="20"/>
          <w:szCs w:val="20"/>
        </w:rPr>
        <w:t xml:space="preserve"> 0.05).The expressions of VDR mRNA and ACE2 mRNA in LPS + </w:t>
      </w:r>
      <w:proofErr w:type="spellStart"/>
      <w:r w:rsidRPr="00403B0C">
        <w:rPr>
          <w:rFonts w:ascii="Arial" w:eastAsia="Times New Roman" w:hAnsi="Arial" w:cs="Arial"/>
          <w:sz w:val="20"/>
          <w:szCs w:val="20"/>
        </w:rPr>
        <w:t>calcitriol</w:t>
      </w:r>
      <w:proofErr w:type="spellEnd"/>
      <w:r w:rsidRPr="00403B0C">
        <w:rPr>
          <w:rFonts w:ascii="Arial" w:eastAsia="Times New Roman" w:hAnsi="Arial" w:cs="Arial"/>
          <w:sz w:val="20"/>
          <w:szCs w:val="20"/>
        </w:rPr>
        <w:t xml:space="preserve"> groups were significantly higher than those in LPS group (P </w:t>
      </w:r>
      <w:r w:rsidRPr="00403B0C">
        <w:rPr>
          <w:rFonts w:ascii="MS Gothic" w:eastAsia="MS Gothic" w:hAnsi="MS Gothic" w:cs="MS Gothic" w:hint="eastAsia"/>
          <w:sz w:val="20"/>
          <w:szCs w:val="20"/>
        </w:rPr>
        <w:t>＜</w:t>
      </w:r>
      <w:r w:rsidRPr="00403B0C">
        <w:rPr>
          <w:rFonts w:ascii="Arial" w:eastAsia="Times New Roman" w:hAnsi="Arial" w:cs="Arial"/>
          <w:sz w:val="20"/>
          <w:szCs w:val="20"/>
        </w:rPr>
        <w:t xml:space="preserve"> 0.05),and lower than those in normal control group significantly (P </w:t>
      </w:r>
      <w:r w:rsidRPr="00403B0C">
        <w:rPr>
          <w:rFonts w:ascii="MS Gothic" w:eastAsia="MS Gothic" w:hAnsi="MS Gothic" w:cs="MS Gothic" w:hint="eastAsia"/>
          <w:sz w:val="20"/>
          <w:szCs w:val="20"/>
        </w:rPr>
        <w:t>＜</w:t>
      </w:r>
      <w:r w:rsidRPr="00403B0C">
        <w:rPr>
          <w:rFonts w:ascii="Arial" w:eastAsia="Times New Roman" w:hAnsi="Arial" w:cs="Arial"/>
          <w:sz w:val="20"/>
          <w:szCs w:val="20"/>
        </w:rPr>
        <w:t xml:space="preserve"> 0.05).</w:t>
      </w:r>
      <w:proofErr w:type="spellStart"/>
      <w:r w:rsidRPr="00403B0C">
        <w:rPr>
          <w:rFonts w:ascii="Arial" w:eastAsia="Times New Roman" w:hAnsi="Arial" w:cs="Arial"/>
          <w:sz w:val="20"/>
          <w:szCs w:val="20"/>
        </w:rPr>
        <w:t>Meanwhile,among</w:t>
      </w:r>
      <w:proofErr w:type="spellEnd"/>
      <w:r w:rsidRPr="00403B0C">
        <w:rPr>
          <w:rFonts w:ascii="Arial" w:eastAsia="Times New Roman" w:hAnsi="Arial" w:cs="Arial"/>
          <w:sz w:val="20"/>
          <w:szCs w:val="20"/>
        </w:rPr>
        <w:t xml:space="preserve"> LPS + </w:t>
      </w:r>
      <w:proofErr w:type="spellStart"/>
      <w:r w:rsidRPr="00403B0C">
        <w:rPr>
          <w:rFonts w:ascii="Arial" w:eastAsia="Times New Roman" w:hAnsi="Arial" w:cs="Arial"/>
          <w:sz w:val="20"/>
          <w:szCs w:val="20"/>
        </w:rPr>
        <w:t>calcitriol</w:t>
      </w:r>
      <w:proofErr w:type="spellEnd"/>
      <w:r w:rsidRPr="00403B0C">
        <w:rPr>
          <w:rFonts w:ascii="Arial" w:eastAsia="Times New Roman" w:hAnsi="Arial" w:cs="Arial"/>
          <w:sz w:val="20"/>
          <w:szCs w:val="20"/>
        </w:rPr>
        <w:t xml:space="preserve"> </w:t>
      </w:r>
      <w:proofErr w:type="spellStart"/>
      <w:r w:rsidRPr="00403B0C">
        <w:rPr>
          <w:rFonts w:ascii="Arial" w:eastAsia="Times New Roman" w:hAnsi="Arial" w:cs="Arial"/>
          <w:sz w:val="20"/>
          <w:szCs w:val="20"/>
        </w:rPr>
        <w:t>groups,there</w:t>
      </w:r>
      <w:proofErr w:type="spellEnd"/>
      <w:r w:rsidRPr="00403B0C">
        <w:rPr>
          <w:rFonts w:ascii="Arial" w:eastAsia="Times New Roman" w:hAnsi="Arial" w:cs="Arial"/>
          <w:sz w:val="20"/>
          <w:szCs w:val="20"/>
        </w:rPr>
        <w:t xml:space="preserve"> was no significant difference in expression of VDR mRNA (P </w:t>
      </w:r>
      <w:r w:rsidRPr="00403B0C">
        <w:rPr>
          <w:rFonts w:ascii="MS Gothic" w:eastAsia="MS Gothic" w:hAnsi="MS Gothic" w:cs="MS Gothic" w:hint="eastAsia"/>
          <w:sz w:val="20"/>
          <w:szCs w:val="20"/>
        </w:rPr>
        <w:t>＞</w:t>
      </w:r>
      <w:r w:rsidRPr="00403B0C">
        <w:rPr>
          <w:rFonts w:ascii="Arial" w:eastAsia="Times New Roman" w:hAnsi="Arial" w:cs="Arial"/>
          <w:sz w:val="20"/>
          <w:szCs w:val="20"/>
        </w:rPr>
        <w:t xml:space="preserve"> 0.05) and there was significant difference in ACE2 mRNA expression (P </w:t>
      </w:r>
      <w:r w:rsidRPr="00403B0C">
        <w:rPr>
          <w:rFonts w:ascii="MS Gothic" w:eastAsia="MS Gothic" w:hAnsi="MS Gothic" w:cs="MS Gothic" w:hint="eastAsia"/>
          <w:sz w:val="20"/>
          <w:szCs w:val="20"/>
        </w:rPr>
        <w:t>＜</w:t>
      </w:r>
      <w:r w:rsidRPr="00403B0C">
        <w:rPr>
          <w:rFonts w:ascii="Arial" w:eastAsia="Times New Roman" w:hAnsi="Arial" w:cs="Arial"/>
          <w:sz w:val="20"/>
          <w:szCs w:val="20"/>
        </w:rPr>
        <w:t xml:space="preserve"> 0.05).Conclusions </w:t>
      </w:r>
      <w:proofErr w:type="spellStart"/>
      <w:r w:rsidRPr="00403B0C">
        <w:rPr>
          <w:rFonts w:ascii="Arial" w:eastAsia="Times New Roman" w:hAnsi="Arial" w:cs="Arial"/>
          <w:sz w:val="20"/>
          <w:szCs w:val="20"/>
          <w:highlight w:val="yellow"/>
        </w:rPr>
        <w:t>Calcitriol</w:t>
      </w:r>
      <w:proofErr w:type="spellEnd"/>
      <w:r w:rsidRPr="00403B0C">
        <w:rPr>
          <w:rFonts w:ascii="Arial" w:eastAsia="Times New Roman" w:hAnsi="Arial" w:cs="Arial"/>
          <w:sz w:val="20"/>
          <w:szCs w:val="20"/>
          <w:highlight w:val="yellow"/>
        </w:rPr>
        <w:t xml:space="preserve"> can increase the expressions of VDR mRNA and ACE2 mRNA and protein levels of VDR and ACE2 in rat models of LPS-induced </w:t>
      </w:r>
      <w:proofErr w:type="spellStart"/>
      <w:r w:rsidRPr="00403B0C">
        <w:rPr>
          <w:rFonts w:ascii="Arial" w:eastAsia="Times New Roman" w:hAnsi="Arial" w:cs="Arial"/>
          <w:sz w:val="20"/>
          <w:szCs w:val="20"/>
          <w:highlight w:val="yellow"/>
        </w:rPr>
        <w:t>ALI,thus</w:t>
      </w:r>
      <w:proofErr w:type="spellEnd"/>
      <w:r w:rsidRPr="00403B0C">
        <w:rPr>
          <w:rFonts w:ascii="Arial" w:eastAsia="Times New Roman" w:hAnsi="Arial" w:cs="Arial"/>
          <w:sz w:val="20"/>
          <w:szCs w:val="20"/>
          <w:highlight w:val="yellow"/>
        </w:rPr>
        <w:t xml:space="preserve"> suggesting the increased expressions of ACE2 mRNA and VDR mRNA playing a role in protection against the development of ALI.</w:t>
      </w:r>
    </w:p>
    <w:p w:rsidR="00403B0C" w:rsidRPr="00403B0C" w:rsidRDefault="00403B0C" w:rsidP="00403B0C">
      <w:pPr>
        <w:rPr>
          <w:sz w:val="20"/>
          <w:szCs w:val="20"/>
        </w:rPr>
      </w:pPr>
    </w:p>
    <w:p w:rsidR="00403B0C" w:rsidRPr="00403B0C" w:rsidRDefault="001F682D" w:rsidP="00403B0C">
      <w:pPr>
        <w:shd w:val="clear" w:color="auto" w:fill="FFFFFF"/>
        <w:rPr>
          <w:rFonts w:ascii="Arial" w:eastAsia="Times New Roman" w:hAnsi="Arial" w:cs="Arial"/>
          <w:color w:val="000000"/>
          <w:sz w:val="20"/>
          <w:szCs w:val="20"/>
        </w:rPr>
      </w:pPr>
      <w:hyperlink r:id="rId74" w:tooltip="Molecular medicine reports." w:history="1">
        <w:r w:rsidR="00403B0C" w:rsidRPr="00403B0C">
          <w:rPr>
            <w:rFonts w:ascii="Arial" w:eastAsia="Times New Roman" w:hAnsi="Arial" w:cs="Arial"/>
            <w:color w:val="660066"/>
            <w:sz w:val="20"/>
            <w:szCs w:val="20"/>
            <w:u w:val="single"/>
          </w:rPr>
          <w:t>Mol Med Rep.</w:t>
        </w:r>
      </w:hyperlink>
      <w:r w:rsidR="00403B0C" w:rsidRPr="00403B0C">
        <w:rPr>
          <w:rFonts w:ascii="Arial" w:eastAsia="Times New Roman" w:hAnsi="Arial" w:cs="Arial"/>
          <w:color w:val="000000"/>
          <w:sz w:val="20"/>
          <w:szCs w:val="20"/>
        </w:rPr>
        <w:t> 2017 Nov</w:t>
      </w:r>
      <w:proofErr w:type="gramStart"/>
      <w:r w:rsidR="00403B0C" w:rsidRPr="00403B0C">
        <w:rPr>
          <w:rFonts w:ascii="Arial" w:eastAsia="Times New Roman" w:hAnsi="Arial" w:cs="Arial"/>
          <w:color w:val="000000"/>
          <w:sz w:val="20"/>
          <w:szCs w:val="20"/>
        </w:rPr>
        <w:t>;16</w:t>
      </w:r>
      <w:proofErr w:type="gramEnd"/>
      <w:r w:rsidR="00403B0C" w:rsidRPr="00403B0C">
        <w:rPr>
          <w:rFonts w:ascii="Arial" w:eastAsia="Times New Roman" w:hAnsi="Arial" w:cs="Arial"/>
          <w:color w:val="000000"/>
          <w:sz w:val="20"/>
          <w:szCs w:val="20"/>
        </w:rPr>
        <w:t xml:space="preserve">(5):7432-7438. </w:t>
      </w:r>
      <w:proofErr w:type="spellStart"/>
      <w:proofErr w:type="gramStart"/>
      <w:r w:rsidR="00403B0C" w:rsidRPr="00403B0C">
        <w:rPr>
          <w:rFonts w:ascii="Arial" w:eastAsia="Times New Roman" w:hAnsi="Arial" w:cs="Arial"/>
          <w:color w:val="000000"/>
          <w:sz w:val="20"/>
          <w:szCs w:val="20"/>
        </w:rPr>
        <w:t>doi</w:t>
      </w:r>
      <w:proofErr w:type="spellEnd"/>
      <w:proofErr w:type="gramEnd"/>
      <w:r w:rsidR="00403B0C" w:rsidRPr="00403B0C">
        <w:rPr>
          <w:rFonts w:ascii="Arial" w:eastAsia="Times New Roman" w:hAnsi="Arial" w:cs="Arial"/>
          <w:color w:val="000000"/>
          <w:sz w:val="20"/>
          <w:szCs w:val="20"/>
        </w:rPr>
        <w:t xml:space="preserve">: 10.3892/mmr.2017.7546. </w:t>
      </w:r>
      <w:proofErr w:type="spellStart"/>
      <w:r w:rsidR="00403B0C" w:rsidRPr="00403B0C">
        <w:rPr>
          <w:rFonts w:ascii="Arial" w:eastAsia="Times New Roman" w:hAnsi="Arial" w:cs="Arial"/>
          <w:color w:val="000000"/>
          <w:sz w:val="20"/>
          <w:szCs w:val="20"/>
        </w:rPr>
        <w:t>Epub</w:t>
      </w:r>
      <w:proofErr w:type="spellEnd"/>
      <w:r w:rsidR="00403B0C" w:rsidRPr="00403B0C">
        <w:rPr>
          <w:rFonts w:ascii="Arial" w:eastAsia="Times New Roman" w:hAnsi="Arial" w:cs="Arial"/>
          <w:color w:val="000000"/>
          <w:sz w:val="20"/>
          <w:szCs w:val="20"/>
        </w:rPr>
        <w:t xml:space="preserve"> 2017 Sep 20.</w:t>
      </w:r>
    </w:p>
    <w:p w:rsidR="00403B0C" w:rsidRPr="00403B0C" w:rsidRDefault="00403B0C" w:rsidP="00403B0C">
      <w:pPr>
        <w:shd w:val="clear" w:color="auto" w:fill="FFFFFF"/>
        <w:outlineLvl w:val="0"/>
        <w:rPr>
          <w:rFonts w:ascii="Arial" w:eastAsia="Times New Roman" w:hAnsi="Arial" w:cs="Arial"/>
          <w:b/>
          <w:bCs/>
          <w:color w:val="000000"/>
          <w:kern w:val="36"/>
          <w:sz w:val="20"/>
          <w:szCs w:val="20"/>
        </w:rPr>
      </w:pPr>
      <w:r w:rsidRPr="00403B0C">
        <w:rPr>
          <w:rFonts w:ascii="Arial" w:eastAsia="Times New Roman" w:hAnsi="Arial" w:cs="Arial"/>
          <w:b/>
          <w:bCs/>
          <w:color w:val="000000"/>
          <w:kern w:val="36"/>
          <w:sz w:val="20"/>
          <w:szCs w:val="20"/>
        </w:rPr>
        <w:t>Vitamin D alleviates </w:t>
      </w:r>
      <w:proofErr w:type="spellStart"/>
      <w:r w:rsidRPr="00403B0C">
        <w:rPr>
          <w:rFonts w:ascii="Arial" w:eastAsia="Times New Roman" w:hAnsi="Arial" w:cs="Arial"/>
          <w:b/>
          <w:bCs/>
          <w:color w:val="000000"/>
          <w:kern w:val="36"/>
          <w:sz w:val="20"/>
          <w:szCs w:val="20"/>
        </w:rPr>
        <w:t>lipopolysaccharide</w:t>
      </w:r>
      <w:r w:rsidRPr="00403B0C">
        <w:rPr>
          <w:rFonts w:ascii="Arial" w:eastAsia="Times New Roman" w:hAnsi="Arial" w:cs="Arial"/>
          <w:b/>
          <w:bCs/>
          <w:color w:val="000000"/>
          <w:kern w:val="36"/>
          <w:sz w:val="20"/>
          <w:szCs w:val="20"/>
        </w:rPr>
        <w:noBreakHyphen/>
        <w:t>induced</w:t>
      </w:r>
      <w:proofErr w:type="spellEnd"/>
      <w:r w:rsidRPr="00403B0C">
        <w:rPr>
          <w:rFonts w:ascii="Arial" w:eastAsia="Times New Roman" w:hAnsi="Arial" w:cs="Arial"/>
          <w:b/>
          <w:bCs/>
          <w:color w:val="000000"/>
          <w:kern w:val="36"/>
          <w:sz w:val="20"/>
          <w:szCs w:val="20"/>
        </w:rPr>
        <w:t xml:space="preserve"> acute lung injury via regulation of the </w:t>
      </w:r>
      <w:proofErr w:type="spellStart"/>
      <w:r w:rsidRPr="00403B0C">
        <w:rPr>
          <w:rFonts w:ascii="Arial" w:eastAsia="Times New Roman" w:hAnsi="Arial" w:cs="Arial"/>
          <w:b/>
          <w:bCs/>
          <w:color w:val="000000"/>
          <w:kern w:val="36"/>
          <w:sz w:val="20"/>
          <w:szCs w:val="20"/>
        </w:rPr>
        <w:t>renin</w:t>
      </w:r>
      <w:r w:rsidRPr="00403B0C">
        <w:rPr>
          <w:rFonts w:ascii="Arial" w:eastAsia="Times New Roman" w:hAnsi="Arial" w:cs="Arial"/>
          <w:b/>
          <w:bCs/>
          <w:color w:val="000000"/>
          <w:kern w:val="36"/>
          <w:sz w:val="20"/>
          <w:szCs w:val="20"/>
        </w:rPr>
        <w:noBreakHyphen/>
        <w:t>angiotensin</w:t>
      </w:r>
      <w:proofErr w:type="spellEnd"/>
      <w:r w:rsidRPr="00403B0C">
        <w:rPr>
          <w:rFonts w:ascii="Arial" w:eastAsia="Times New Roman" w:hAnsi="Arial" w:cs="Arial"/>
          <w:b/>
          <w:bCs/>
          <w:color w:val="000000"/>
          <w:kern w:val="36"/>
          <w:sz w:val="20"/>
          <w:szCs w:val="20"/>
        </w:rPr>
        <w:t> system.</w:t>
      </w:r>
    </w:p>
    <w:p w:rsidR="00403B0C" w:rsidRPr="00403B0C" w:rsidRDefault="001F682D" w:rsidP="00403B0C">
      <w:pPr>
        <w:shd w:val="clear" w:color="auto" w:fill="FFFFFF"/>
        <w:rPr>
          <w:rFonts w:ascii="Arial" w:eastAsia="Times New Roman" w:hAnsi="Arial" w:cs="Arial"/>
          <w:color w:val="000000"/>
          <w:sz w:val="20"/>
          <w:szCs w:val="20"/>
        </w:rPr>
      </w:pPr>
      <w:hyperlink r:id="rId75" w:history="1">
        <w:proofErr w:type="spellStart"/>
        <w:r w:rsidR="00403B0C" w:rsidRPr="00403B0C">
          <w:rPr>
            <w:rFonts w:ascii="Arial" w:eastAsia="Times New Roman" w:hAnsi="Arial" w:cs="Arial"/>
            <w:color w:val="660066"/>
            <w:sz w:val="20"/>
            <w:szCs w:val="20"/>
            <w:u w:val="single"/>
          </w:rPr>
          <w:t>Xu</w:t>
        </w:r>
        <w:proofErr w:type="spellEnd"/>
        <w:r w:rsidR="00403B0C" w:rsidRPr="00403B0C">
          <w:rPr>
            <w:rFonts w:ascii="Arial" w:eastAsia="Times New Roman" w:hAnsi="Arial" w:cs="Arial"/>
            <w:color w:val="660066"/>
            <w:sz w:val="20"/>
            <w:szCs w:val="20"/>
            <w:u w:val="single"/>
          </w:rPr>
          <w:t xml:space="preserve"> J</w:t>
        </w:r>
      </w:hyperlink>
      <w:r w:rsidR="00403B0C" w:rsidRPr="00403B0C">
        <w:rPr>
          <w:rFonts w:ascii="Arial" w:eastAsia="Times New Roman" w:hAnsi="Arial" w:cs="Arial"/>
          <w:color w:val="000000"/>
          <w:sz w:val="20"/>
          <w:szCs w:val="20"/>
          <w:vertAlign w:val="superscript"/>
        </w:rPr>
        <w:t>1</w:t>
      </w:r>
      <w:r w:rsidR="00403B0C" w:rsidRPr="00403B0C">
        <w:rPr>
          <w:rFonts w:ascii="Arial" w:eastAsia="Times New Roman" w:hAnsi="Arial" w:cs="Arial"/>
          <w:color w:val="000000"/>
          <w:sz w:val="20"/>
          <w:szCs w:val="20"/>
        </w:rPr>
        <w:t>, </w:t>
      </w:r>
      <w:hyperlink r:id="rId76" w:history="1">
        <w:r w:rsidR="00403B0C" w:rsidRPr="00403B0C">
          <w:rPr>
            <w:rFonts w:ascii="Arial" w:eastAsia="Times New Roman" w:hAnsi="Arial" w:cs="Arial"/>
            <w:color w:val="660066"/>
            <w:sz w:val="20"/>
            <w:szCs w:val="20"/>
            <w:u w:val="single"/>
          </w:rPr>
          <w:t>Yang J</w:t>
        </w:r>
      </w:hyperlink>
      <w:r w:rsidR="00403B0C" w:rsidRPr="00403B0C">
        <w:rPr>
          <w:rFonts w:ascii="Arial" w:eastAsia="Times New Roman" w:hAnsi="Arial" w:cs="Arial"/>
          <w:color w:val="000000"/>
          <w:sz w:val="20"/>
          <w:szCs w:val="20"/>
          <w:vertAlign w:val="superscript"/>
        </w:rPr>
        <w:t>2</w:t>
      </w:r>
      <w:r w:rsidR="00403B0C" w:rsidRPr="00403B0C">
        <w:rPr>
          <w:rFonts w:ascii="Arial" w:eastAsia="Times New Roman" w:hAnsi="Arial" w:cs="Arial"/>
          <w:color w:val="000000"/>
          <w:sz w:val="20"/>
          <w:szCs w:val="20"/>
        </w:rPr>
        <w:t>, </w:t>
      </w:r>
      <w:hyperlink r:id="rId77" w:history="1">
        <w:r w:rsidR="00403B0C" w:rsidRPr="00403B0C">
          <w:rPr>
            <w:rFonts w:ascii="Arial" w:eastAsia="Times New Roman" w:hAnsi="Arial" w:cs="Arial"/>
            <w:color w:val="660066"/>
            <w:sz w:val="20"/>
            <w:szCs w:val="20"/>
            <w:u w:val="single"/>
          </w:rPr>
          <w:t>Chen J</w:t>
        </w:r>
      </w:hyperlink>
      <w:r w:rsidR="00403B0C" w:rsidRPr="00403B0C">
        <w:rPr>
          <w:rFonts w:ascii="Arial" w:eastAsia="Times New Roman" w:hAnsi="Arial" w:cs="Arial"/>
          <w:color w:val="000000"/>
          <w:sz w:val="20"/>
          <w:szCs w:val="20"/>
          <w:vertAlign w:val="superscript"/>
        </w:rPr>
        <w:t>3</w:t>
      </w:r>
      <w:r w:rsidR="00403B0C" w:rsidRPr="00403B0C">
        <w:rPr>
          <w:rFonts w:ascii="Arial" w:eastAsia="Times New Roman" w:hAnsi="Arial" w:cs="Arial"/>
          <w:color w:val="000000"/>
          <w:sz w:val="20"/>
          <w:szCs w:val="20"/>
        </w:rPr>
        <w:t>, </w:t>
      </w:r>
      <w:proofErr w:type="spellStart"/>
      <w:r w:rsidRPr="00403B0C">
        <w:rPr>
          <w:rFonts w:ascii="Arial" w:eastAsia="Times New Roman" w:hAnsi="Arial" w:cs="Arial"/>
          <w:color w:val="000000"/>
          <w:sz w:val="20"/>
          <w:szCs w:val="20"/>
        </w:rPr>
        <w:fldChar w:fldCharType="begin"/>
      </w:r>
      <w:r w:rsidR="00403B0C" w:rsidRPr="00403B0C">
        <w:rPr>
          <w:rFonts w:ascii="Arial" w:eastAsia="Times New Roman" w:hAnsi="Arial" w:cs="Arial"/>
          <w:color w:val="000000"/>
          <w:sz w:val="20"/>
          <w:szCs w:val="20"/>
        </w:rPr>
        <w:instrText xml:space="preserve"> HYPERLINK "https://www.ncbi.nlm.nih.gov/pubmed/?term=Luo%20Q%5BAuthor%5D&amp;cauthor=true&amp;cauthor_uid=28944831" </w:instrText>
      </w:r>
      <w:r w:rsidRPr="00403B0C">
        <w:rPr>
          <w:rFonts w:ascii="Arial" w:eastAsia="Times New Roman" w:hAnsi="Arial" w:cs="Arial"/>
          <w:color w:val="000000"/>
          <w:sz w:val="20"/>
          <w:szCs w:val="20"/>
        </w:rPr>
        <w:fldChar w:fldCharType="separate"/>
      </w:r>
      <w:r w:rsidR="00403B0C" w:rsidRPr="00403B0C">
        <w:rPr>
          <w:rFonts w:ascii="Arial" w:eastAsia="Times New Roman" w:hAnsi="Arial" w:cs="Arial"/>
          <w:color w:val="660066"/>
          <w:sz w:val="20"/>
          <w:szCs w:val="20"/>
          <w:u w:val="single"/>
        </w:rPr>
        <w:t>Luo</w:t>
      </w:r>
      <w:proofErr w:type="spellEnd"/>
      <w:r w:rsidR="00403B0C" w:rsidRPr="00403B0C">
        <w:rPr>
          <w:rFonts w:ascii="Arial" w:eastAsia="Times New Roman" w:hAnsi="Arial" w:cs="Arial"/>
          <w:color w:val="660066"/>
          <w:sz w:val="20"/>
          <w:szCs w:val="20"/>
          <w:u w:val="single"/>
        </w:rPr>
        <w:t xml:space="preserve"> Q</w:t>
      </w:r>
      <w:r w:rsidRPr="00403B0C">
        <w:rPr>
          <w:rFonts w:ascii="Arial" w:eastAsia="Times New Roman" w:hAnsi="Arial" w:cs="Arial"/>
          <w:color w:val="000000"/>
          <w:sz w:val="20"/>
          <w:szCs w:val="20"/>
        </w:rPr>
        <w:fldChar w:fldCharType="end"/>
      </w:r>
      <w:r w:rsidR="00403B0C" w:rsidRPr="00403B0C">
        <w:rPr>
          <w:rFonts w:ascii="Arial" w:eastAsia="Times New Roman" w:hAnsi="Arial" w:cs="Arial"/>
          <w:color w:val="000000"/>
          <w:sz w:val="20"/>
          <w:szCs w:val="20"/>
          <w:vertAlign w:val="superscript"/>
        </w:rPr>
        <w:t>4</w:t>
      </w:r>
      <w:r w:rsidR="00403B0C" w:rsidRPr="00403B0C">
        <w:rPr>
          <w:rFonts w:ascii="Arial" w:eastAsia="Times New Roman" w:hAnsi="Arial" w:cs="Arial"/>
          <w:color w:val="000000"/>
          <w:sz w:val="20"/>
          <w:szCs w:val="20"/>
        </w:rPr>
        <w:t>, </w:t>
      </w:r>
      <w:hyperlink r:id="rId78" w:history="1">
        <w:r w:rsidR="00403B0C" w:rsidRPr="00403B0C">
          <w:rPr>
            <w:rFonts w:ascii="Arial" w:eastAsia="Times New Roman" w:hAnsi="Arial" w:cs="Arial"/>
            <w:color w:val="660066"/>
            <w:sz w:val="20"/>
            <w:szCs w:val="20"/>
            <w:u w:val="single"/>
          </w:rPr>
          <w:t>Zhang Q</w:t>
        </w:r>
      </w:hyperlink>
      <w:r w:rsidR="00403B0C" w:rsidRPr="00403B0C">
        <w:rPr>
          <w:rFonts w:ascii="Arial" w:eastAsia="Times New Roman" w:hAnsi="Arial" w:cs="Arial"/>
          <w:color w:val="000000"/>
          <w:sz w:val="20"/>
          <w:szCs w:val="20"/>
          <w:vertAlign w:val="superscript"/>
        </w:rPr>
        <w:t>1</w:t>
      </w:r>
      <w:r w:rsidR="00403B0C" w:rsidRPr="00403B0C">
        <w:rPr>
          <w:rFonts w:ascii="Arial" w:eastAsia="Times New Roman" w:hAnsi="Arial" w:cs="Arial"/>
          <w:color w:val="000000"/>
          <w:sz w:val="20"/>
          <w:szCs w:val="20"/>
        </w:rPr>
        <w:t>, </w:t>
      </w:r>
      <w:hyperlink r:id="rId79" w:history="1">
        <w:r w:rsidR="00403B0C" w:rsidRPr="00403B0C">
          <w:rPr>
            <w:rFonts w:ascii="Arial" w:eastAsia="Times New Roman" w:hAnsi="Arial" w:cs="Arial"/>
            <w:color w:val="660066"/>
            <w:sz w:val="20"/>
            <w:szCs w:val="20"/>
            <w:u w:val="single"/>
          </w:rPr>
          <w:t>Zhang H</w:t>
        </w:r>
      </w:hyperlink>
      <w:r w:rsidR="00403B0C" w:rsidRPr="00403B0C">
        <w:rPr>
          <w:rFonts w:ascii="Arial" w:eastAsia="Times New Roman" w:hAnsi="Arial" w:cs="Arial"/>
          <w:color w:val="000000"/>
          <w:sz w:val="20"/>
          <w:szCs w:val="20"/>
          <w:vertAlign w:val="superscript"/>
        </w:rPr>
        <w:t>2</w:t>
      </w:r>
      <w:r w:rsidR="00403B0C" w:rsidRPr="00403B0C">
        <w:rPr>
          <w:rFonts w:ascii="Arial" w:eastAsia="Times New Roman" w:hAnsi="Arial" w:cs="Arial"/>
          <w:color w:val="000000"/>
          <w:sz w:val="20"/>
          <w:szCs w:val="20"/>
        </w:rPr>
        <w:t>.</w:t>
      </w:r>
    </w:p>
    <w:p w:rsidR="00403B0C" w:rsidRPr="00403B0C" w:rsidRDefault="001F682D" w:rsidP="00403B0C">
      <w:pPr>
        <w:shd w:val="clear" w:color="auto" w:fill="FFFFFF"/>
        <w:outlineLvl w:val="2"/>
        <w:rPr>
          <w:rFonts w:ascii="Arial" w:eastAsia="Times New Roman" w:hAnsi="Arial" w:cs="Arial"/>
          <w:b/>
          <w:bCs/>
          <w:color w:val="724128"/>
          <w:sz w:val="20"/>
          <w:szCs w:val="20"/>
        </w:rPr>
      </w:pPr>
      <w:hyperlink r:id="rId80" w:tooltip="Open/close author information list" w:history="1">
        <w:r w:rsidR="00403B0C" w:rsidRPr="00403B0C">
          <w:rPr>
            <w:rFonts w:ascii="Arial" w:eastAsia="Times New Roman" w:hAnsi="Arial" w:cs="Arial"/>
            <w:b/>
            <w:bCs/>
            <w:color w:val="660066"/>
            <w:sz w:val="20"/>
            <w:szCs w:val="20"/>
            <w:u w:val="single"/>
          </w:rPr>
          <w:t>Author information</w:t>
        </w:r>
      </w:hyperlink>
    </w:p>
    <w:p w:rsidR="00403B0C" w:rsidRPr="00403B0C" w:rsidRDefault="00403B0C" w:rsidP="00403B0C">
      <w:pPr>
        <w:shd w:val="clear" w:color="auto" w:fill="FFFFFF"/>
        <w:outlineLvl w:val="2"/>
        <w:rPr>
          <w:rFonts w:ascii="Arial" w:eastAsia="Times New Roman" w:hAnsi="Arial" w:cs="Arial"/>
          <w:b/>
          <w:bCs/>
          <w:color w:val="985735"/>
          <w:sz w:val="20"/>
          <w:szCs w:val="20"/>
        </w:rPr>
      </w:pPr>
      <w:r w:rsidRPr="00403B0C">
        <w:rPr>
          <w:rFonts w:ascii="Arial" w:eastAsia="Times New Roman" w:hAnsi="Arial" w:cs="Arial"/>
          <w:b/>
          <w:bCs/>
          <w:color w:val="985735"/>
          <w:sz w:val="20"/>
          <w:szCs w:val="20"/>
        </w:rPr>
        <w:t>Abstract</w:t>
      </w:r>
    </w:p>
    <w:p w:rsidR="00403B0C" w:rsidRPr="00403B0C" w:rsidRDefault="00403B0C" w:rsidP="00403B0C">
      <w:pPr>
        <w:shd w:val="clear" w:color="auto" w:fill="FFFFFF"/>
        <w:rPr>
          <w:rFonts w:ascii="Arial" w:eastAsia="Times New Roman" w:hAnsi="Arial" w:cs="Arial"/>
          <w:color w:val="000000"/>
          <w:sz w:val="20"/>
          <w:szCs w:val="20"/>
        </w:rPr>
      </w:pPr>
      <w:r w:rsidRPr="00403B0C">
        <w:rPr>
          <w:rFonts w:ascii="Arial" w:eastAsia="Times New Roman" w:hAnsi="Arial" w:cs="Arial"/>
          <w:color w:val="000000"/>
          <w:sz w:val="20"/>
          <w:szCs w:val="20"/>
        </w:rPr>
        <w:t>Acute lung injury (ALI) and acute respiratory distress syndrome (ARDS) are the clinical manifestations of severe lung damage and respiratory failure. ALI and ARDS result are associated with high mortality in patients. At present, no effective treatments for ALI and ARDS exist. It is established that vitamin D exhibits anti</w:t>
      </w:r>
      <w:r w:rsidRPr="00403B0C">
        <w:rPr>
          <w:rFonts w:ascii="Arial" w:eastAsia="Times New Roman" w:hAnsi="Arial" w:cs="Arial"/>
          <w:color w:val="000000"/>
          <w:sz w:val="20"/>
          <w:szCs w:val="20"/>
        </w:rPr>
        <w:noBreakHyphen/>
        <w:t xml:space="preserve">inflammatory </w:t>
      </w:r>
      <w:proofErr w:type="gramStart"/>
      <w:r w:rsidRPr="00403B0C">
        <w:rPr>
          <w:rFonts w:ascii="Arial" w:eastAsia="Times New Roman" w:hAnsi="Arial" w:cs="Arial"/>
          <w:color w:val="000000"/>
          <w:sz w:val="20"/>
          <w:szCs w:val="20"/>
        </w:rPr>
        <w:t>effects,</w:t>
      </w:r>
      <w:proofErr w:type="gramEnd"/>
      <w:r w:rsidRPr="00403B0C">
        <w:rPr>
          <w:rFonts w:ascii="Arial" w:eastAsia="Times New Roman" w:hAnsi="Arial" w:cs="Arial"/>
          <w:color w:val="000000"/>
          <w:sz w:val="20"/>
          <w:szCs w:val="20"/>
        </w:rPr>
        <w:t xml:space="preserve"> however, the specific effect of vitamin D on ALI remains largely unknown. The aim of the present study was to investigate whether, and by which mechanism, vitamin D alleviates </w:t>
      </w:r>
      <w:proofErr w:type="spellStart"/>
      <w:r w:rsidRPr="00403B0C">
        <w:rPr>
          <w:rFonts w:ascii="Arial" w:eastAsia="Times New Roman" w:hAnsi="Arial" w:cs="Arial"/>
          <w:color w:val="000000"/>
          <w:sz w:val="20"/>
          <w:szCs w:val="20"/>
        </w:rPr>
        <w:t>lipopolysaccharide</w:t>
      </w:r>
      <w:proofErr w:type="spellEnd"/>
      <w:r w:rsidRPr="00403B0C">
        <w:rPr>
          <w:rFonts w:ascii="Arial" w:eastAsia="Times New Roman" w:hAnsi="Arial" w:cs="Arial"/>
          <w:color w:val="000000"/>
          <w:sz w:val="20"/>
          <w:szCs w:val="20"/>
        </w:rPr>
        <w:t xml:space="preserve"> (LPS</w:t>
      </w:r>
      <w:proofErr w:type="gramStart"/>
      <w:r w:rsidRPr="00403B0C">
        <w:rPr>
          <w:rFonts w:ascii="Arial" w:eastAsia="Times New Roman" w:hAnsi="Arial" w:cs="Arial"/>
          <w:color w:val="000000"/>
          <w:sz w:val="20"/>
          <w:szCs w:val="20"/>
        </w:rPr>
        <w:t>)</w:t>
      </w:r>
      <w:r w:rsidRPr="00403B0C">
        <w:rPr>
          <w:rFonts w:ascii="Arial" w:eastAsia="Times New Roman" w:hAnsi="Arial" w:cs="Arial"/>
          <w:color w:val="000000"/>
          <w:sz w:val="20"/>
          <w:szCs w:val="20"/>
        </w:rPr>
        <w:noBreakHyphen/>
      </w:r>
      <w:proofErr w:type="gramEnd"/>
      <w:r w:rsidRPr="00403B0C">
        <w:rPr>
          <w:rFonts w:ascii="Arial" w:eastAsia="Times New Roman" w:hAnsi="Arial" w:cs="Arial"/>
          <w:color w:val="000000"/>
          <w:sz w:val="20"/>
          <w:szCs w:val="20"/>
        </w:rPr>
        <w:t xml:space="preserve">induced ALI. The results demonstrated that a vitamin D agonist, </w:t>
      </w:r>
      <w:proofErr w:type="spellStart"/>
      <w:r w:rsidRPr="00403B0C">
        <w:rPr>
          <w:rFonts w:ascii="Arial" w:eastAsia="Times New Roman" w:hAnsi="Arial" w:cs="Arial"/>
          <w:color w:val="000000"/>
          <w:sz w:val="20"/>
          <w:szCs w:val="20"/>
        </w:rPr>
        <w:t>calcitriol</w:t>
      </w:r>
      <w:proofErr w:type="spellEnd"/>
      <w:r w:rsidRPr="00403B0C">
        <w:rPr>
          <w:rFonts w:ascii="Arial" w:eastAsia="Times New Roman" w:hAnsi="Arial" w:cs="Arial"/>
          <w:color w:val="000000"/>
          <w:sz w:val="20"/>
          <w:szCs w:val="20"/>
        </w:rPr>
        <w:t>, exhibited a beneficial effect on LPS</w:t>
      </w:r>
      <w:r w:rsidRPr="00403B0C">
        <w:rPr>
          <w:rFonts w:ascii="Arial" w:eastAsia="Times New Roman" w:hAnsi="Arial" w:cs="Arial"/>
          <w:color w:val="000000"/>
          <w:sz w:val="20"/>
          <w:szCs w:val="20"/>
        </w:rPr>
        <w:noBreakHyphen/>
      </w:r>
      <w:proofErr w:type="spellStart"/>
      <w:r w:rsidRPr="00403B0C">
        <w:rPr>
          <w:rFonts w:ascii="Arial" w:eastAsia="Times New Roman" w:hAnsi="Arial" w:cs="Arial"/>
          <w:color w:val="000000"/>
          <w:sz w:val="20"/>
          <w:szCs w:val="20"/>
        </w:rPr>
        <w:t>induced</w:t>
      </w:r>
      <w:proofErr w:type="spellEnd"/>
      <w:r w:rsidRPr="00403B0C">
        <w:rPr>
          <w:rFonts w:ascii="Arial" w:eastAsia="Times New Roman" w:hAnsi="Arial" w:cs="Arial"/>
          <w:color w:val="000000"/>
          <w:sz w:val="20"/>
          <w:szCs w:val="20"/>
        </w:rPr>
        <w:t xml:space="preserve"> ALI in rats; </w:t>
      </w:r>
      <w:proofErr w:type="spellStart"/>
      <w:r w:rsidRPr="00403B0C">
        <w:rPr>
          <w:rFonts w:ascii="Arial" w:eastAsia="Times New Roman" w:hAnsi="Arial" w:cs="Arial"/>
          <w:color w:val="000000"/>
          <w:sz w:val="20"/>
          <w:szCs w:val="20"/>
        </w:rPr>
        <w:t>calcitriol</w:t>
      </w:r>
      <w:proofErr w:type="spellEnd"/>
      <w:r w:rsidRPr="00403B0C">
        <w:rPr>
          <w:rFonts w:ascii="Arial" w:eastAsia="Times New Roman" w:hAnsi="Arial" w:cs="Arial"/>
          <w:color w:val="000000"/>
          <w:sz w:val="20"/>
          <w:szCs w:val="20"/>
        </w:rPr>
        <w:t xml:space="preserve"> pretreatment significantly improved LPS</w:t>
      </w:r>
      <w:r w:rsidRPr="00403B0C">
        <w:rPr>
          <w:rFonts w:ascii="Arial" w:eastAsia="Times New Roman" w:hAnsi="Arial" w:cs="Arial"/>
          <w:color w:val="000000"/>
          <w:sz w:val="20"/>
          <w:szCs w:val="20"/>
        </w:rPr>
        <w:noBreakHyphen/>
      </w:r>
      <w:proofErr w:type="spellStart"/>
      <w:r w:rsidRPr="00403B0C">
        <w:rPr>
          <w:rFonts w:ascii="Arial" w:eastAsia="Times New Roman" w:hAnsi="Arial" w:cs="Arial"/>
          <w:color w:val="000000"/>
          <w:sz w:val="20"/>
          <w:szCs w:val="20"/>
        </w:rPr>
        <w:t>induced</w:t>
      </w:r>
      <w:proofErr w:type="spellEnd"/>
      <w:r w:rsidRPr="00403B0C">
        <w:rPr>
          <w:rFonts w:ascii="Arial" w:eastAsia="Times New Roman" w:hAnsi="Arial" w:cs="Arial"/>
          <w:color w:val="000000"/>
          <w:sz w:val="20"/>
          <w:szCs w:val="20"/>
        </w:rPr>
        <w:t> lung permeability, as determined using Evans blue dye</w:t>
      </w:r>
      <w:r w:rsidRPr="00403B0C">
        <w:rPr>
          <w:rFonts w:ascii="Arial" w:eastAsia="Times New Roman" w:hAnsi="Arial" w:cs="Arial"/>
          <w:color w:val="000000"/>
          <w:sz w:val="20"/>
          <w:szCs w:val="20"/>
          <w:highlight w:val="yellow"/>
        </w:rPr>
        <w:t>. Results from reverse transcription</w:t>
      </w:r>
      <w:r w:rsidRPr="00403B0C">
        <w:rPr>
          <w:rFonts w:ascii="Arial" w:eastAsia="Times New Roman" w:hAnsi="Arial" w:cs="Arial"/>
          <w:color w:val="000000"/>
          <w:sz w:val="20"/>
          <w:szCs w:val="20"/>
          <w:highlight w:val="yellow"/>
        </w:rPr>
        <w:noBreakHyphen/>
      </w:r>
      <w:proofErr w:type="spellStart"/>
      <w:r w:rsidRPr="00403B0C">
        <w:rPr>
          <w:rFonts w:ascii="Arial" w:eastAsia="Times New Roman" w:hAnsi="Arial" w:cs="Arial"/>
          <w:color w:val="000000"/>
          <w:sz w:val="20"/>
          <w:szCs w:val="20"/>
          <w:highlight w:val="yellow"/>
        </w:rPr>
        <w:t>quantitative</w:t>
      </w:r>
      <w:proofErr w:type="spellEnd"/>
      <w:r w:rsidRPr="00403B0C">
        <w:rPr>
          <w:rFonts w:ascii="Arial" w:eastAsia="Times New Roman" w:hAnsi="Arial" w:cs="Arial"/>
          <w:color w:val="000000"/>
          <w:sz w:val="20"/>
          <w:szCs w:val="20"/>
          <w:highlight w:val="yellow"/>
        </w:rPr>
        <w:t xml:space="preserve"> polymerase chain reaction, western blotting and ELISA analysis demonstrated that </w:t>
      </w:r>
      <w:proofErr w:type="spellStart"/>
      <w:r w:rsidRPr="00403B0C">
        <w:rPr>
          <w:rFonts w:ascii="Arial" w:eastAsia="Times New Roman" w:hAnsi="Arial" w:cs="Arial"/>
          <w:color w:val="000000"/>
          <w:sz w:val="20"/>
          <w:szCs w:val="20"/>
          <w:highlight w:val="yellow"/>
        </w:rPr>
        <w:t>calcitriol</w:t>
      </w:r>
      <w:proofErr w:type="spellEnd"/>
      <w:r w:rsidRPr="00403B0C">
        <w:rPr>
          <w:rFonts w:ascii="Arial" w:eastAsia="Times New Roman" w:hAnsi="Arial" w:cs="Arial"/>
          <w:color w:val="000000"/>
          <w:sz w:val="20"/>
          <w:szCs w:val="20"/>
          <w:highlight w:val="yellow"/>
        </w:rPr>
        <w:t xml:space="preserve"> also modulated the expression of members of the </w:t>
      </w:r>
      <w:proofErr w:type="spellStart"/>
      <w:r w:rsidRPr="00403B0C">
        <w:rPr>
          <w:rFonts w:ascii="Arial" w:eastAsia="Times New Roman" w:hAnsi="Arial" w:cs="Arial"/>
          <w:color w:val="000000"/>
          <w:sz w:val="20"/>
          <w:szCs w:val="20"/>
          <w:highlight w:val="yellow"/>
        </w:rPr>
        <w:t>renin</w:t>
      </w:r>
      <w:r w:rsidRPr="00403B0C">
        <w:rPr>
          <w:rFonts w:ascii="Arial" w:eastAsia="Times New Roman" w:hAnsi="Arial" w:cs="Arial"/>
          <w:color w:val="000000"/>
          <w:sz w:val="20"/>
          <w:szCs w:val="20"/>
          <w:highlight w:val="yellow"/>
        </w:rPr>
        <w:noBreakHyphen/>
        <w:t>angiotensin</w:t>
      </w:r>
      <w:proofErr w:type="spellEnd"/>
      <w:r w:rsidRPr="00403B0C">
        <w:rPr>
          <w:rFonts w:ascii="Arial" w:eastAsia="Times New Roman" w:hAnsi="Arial" w:cs="Arial"/>
          <w:color w:val="000000"/>
          <w:sz w:val="20"/>
          <w:szCs w:val="20"/>
          <w:highlight w:val="yellow"/>
        </w:rPr>
        <w:t xml:space="preserve"> system (RAS), including </w:t>
      </w:r>
      <w:proofErr w:type="spellStart"/>
      <w:r w:rsidRPr="00403B0C">
        <w:rPr>
          <w:rFonts w:ascii="Arial" w:eastAsia="Times New Roman" w:hAnsi="Arial" w:cs="Arial"/>
          <w:color w:val="000000"/>
          <w:sz w:val="20"/>
          <w:szCs w:val="20"/>
          <w:highlight w:val="yellow"/>
        </w:rPr>
        <w:t>angiotensin</w:t>
      </w:r>
      <w:proofErr w:type="spellEnd"/>
      <w:r w:rsidRPr="00403B0C">
        <w:rPr>
          <w:rFonts w:ascii="Arial" w:eastAsia="Times New Roman" w:hAnsi="Arial" w:cs="Arial"/>
          <w:color w:val="000000"/>
          <w:sz w:val="20"/>
          <w:szCs w:val="20"/>
          <w:highlight w:val="yellow"/>
        </w:rPr>
        <w:t xml:space="preserve"> (</w:t>
      </w:r>
      <w:proofErr w:type="spellStart"/>
      <w:r w:rsidRPr="00403B0C">
        <w:rPr>
          <w:rFonts w:ascii="Arial" w:eastAsia="Times New Roman" w:hAnsi="Arial" w:cs="Arial"/>
          <w:color w:val="000000"/>
          <w:sz w:val="20"/>
          <w:szCs w:val="20"/>
          <w:highlight w:val="yellow"/>
        </w:rPr>
        <w:t>Ang</w:t>
      </w:r>
      <w:proofErr w:type="spellEnd"/>
      <w:r w:rsidRPr="00403B0C">
        <w:rPr>
          <w:rFonts w:ascii="Arial" w:eastAsia="Times New Roman" w:hAnsi="Arial" w:cs="Arial"/>
          <w:color w:val="000000"/>
          <w:sz w:val="20"/>
          <w:szCs w:val="20"/>
          <w:highlight w:val="yellow"/>
        </w:rPr>
        <w:t>) I</w:t>
      </w:r>
      <w:r w:rsidRPr="00403B0C">
        <w:rPr>
          <w:rFonts w:ascii="Arial" w:eastAsia="Times New Roman" w:hAnsi="Arial" w:cs="Arial"/>
          <w:color w:val="000000"/>
          <w:sz w:val="20"/>
          <w:szCs w:val="20"/>
          <w:highlight w:val="yellow"/>
        </w:rPr>
        <w:noBreakHyphen/>
      </w:r>
      <w:proofErr w:type="spellStart"/>
      <w:r w:rsidRPr="00403B0C">
        <w:rPr>
          <w:rFonts w:ascii="Arial" w:eastAsia="Times New Roman" w:hAnsi="Arial" w:cs="Arial"/>
          <w:color w:val="000000"/>
          <w:sz w:val="20"/>
          <w:szCs w:val="20"/>
          <w:highlight w:val="yellow"/>
        </w:rPr>
        <w:t>converting</w:t>
      </w:r>
      <w:proofErr w:type="spellEnd"/>
      <w:r w:rsidRPr="00403B0C">
        <w:rPr>
          <w:rFonts w:ascii="Arial" w:eastAsia="Times New Roman" w:hAnsi="Arial" w:cs="Arial"/>
          <w:color w:val="000000"/>
          <w:sz w:val="20"/>
          <w:szCs w:val="20"/>
          <w:highlight w:val="yellow"/>
        </w:rPr>
        <w:t xml:space="preserve"> enzymes (ACE and ACE2), </w:t>
      </w:r>
      <w:proofErr w:type="spellStart"/>
      <w:r w:rsidRPr="00403B0C">
        <w:rPr>
          <w:rFonts w:ascii="Arial" w:eastAsia="Times New Roman" w:hAnsi="Arial" w:cs="Arial"/>
          <w:color w:val="000000"/>
          <w:sz w:val="20"/>
          <w:szCs w:val="20"/>
          <w:highlight w:val="yellow"/>
        </w:rPr>
        <w:t>renin</w:t>
      </w:r>
      <w:proofErr w:type="spellEnd"/>
      <w:r w:rsidRPr="00403B0C">
        <w:rPr>
          <w:rFonts w:ascii="Arial" w:eastAsia="Times New Roman" w:hAnsi="Arial" w:cs="Arial"/>
          <w:color w:val="000000"/>
          <w:sz w:val="20"/>
          <w:szCs w:val="20"/>
          <w:highlight w:val="yellow"/>
        </w:rPr>
        <w:t xml:space="preserve"> and </w:t>
      </w:r>
      <w:proofErr w:type="spellStart"/>
      <w:r w:rsidRPr="00403B0C">
        <w:rPr>
          <w:rFonts w:ascii="Arial" w:eastAsia="Times New Roman" w:hAnsi="Arial" w:cs="Arial"/>
          <w:color w:val="000000"/>
          <w:sz w:val="20"/>
          <w:szCs w:val="20"/>
          <w:highlight w:val="yellow"/>
        </w:rPr>
        <w:t>Ang</w:t>
      </w:r>
      <w:proofErr w:type="spellEnd"/>
      <w:r w:rsidRPr="00403B0C">
        <w:rPr>
          <w:rFonts w:ascii="Arial" w:eastAsia="Times New Roman" w:hAnsi="Arial" w:cs="Arial"/>
          <w:color w:val="000000"/>
          <w:sz w:val="20"/>
          <w:szCs w:val="20"/>
          <w:highlight w:val="yellow"/>
        </w:rPr>
        <w:t xml:space="preserve"> II, which indicates that </w:t>
      </w:r>
      <w:proofErr w:type="spellStart"/>
      <w:r w:rsidRPr="00403B0C">
        <w:rPr>
          <w:rFonts w:ascii="Arial" w:eastAsia="Times New Roman" w:hAnsi="Arial" w:cs="Arial"/>
          <w:color w:val="000000"/>
          <w:sz w:val="20"/>
          <w:szCs w:val="20"/>
          <w:highlight w:val="yellow"/>
        </w:rPr>
        <w:t>calcitriol</w:t>
      </w:r>
      <w:proofErr w:type="spellEnd"/>
      <w:r w:rsidRPr="00403B0C">
        <w:rPr>
          <w:rFonts w:ascii="Arial" w:eastAsia="Times New Roman" w:hAnsi="Arial" w:cs="Arial"/>
          <w:color w:val="000000"/>
          <w:sz w:val="20"/>
          <w:szCs w:val="20"/>
          <w:highlight w:val="yellow"/>
        </w:rPr>
        <w:t xml:space="preserve"> may exert protective effects on LPS</w:t>
      </w:r>
      <w:r w:rsidRPr="00403B0C">
        <w:rPr>
          <w:rFonts w:ascii="Arial" w:eastAsia="Times New Roman" w:hAnsi="Arial" w:cs="Arial"/>
          <w:color w:val="000000"/>
          <w:sz w:val="20"/>
          <w:szCs w:val="20"/>
          <w:highlight w:val="yellow"/>
        </w:rPr>
        <w:noBreakHyphen/>
      </w:r>
      <w:proofErr w:type="spellStart"/>
      <w:r w:rsidRPr="00403B0C">
        <w:rPr>
          <w:rFonts w:ascii="Arial" w:eastAsia="Times New Roman" w:hAnsi="Arial" w:cs="Arial"/>
          <w:color w:val="000000"/>
          <w:sz w:val="20"/>
          <w:szCs w:val="20"/>
          <w:highlight w:val="yellow"/>
        </w:rPr>
        <w:t>induced</w:t>
      </w:r>
      <w:proofErr w:type="spellEnd"/>
      <w:r w:rsidRPr="00403B0C">
        <w:rPr>
          <w:rFonts w:ascii="Arial" w:eastAsia="Times New Roman" w:hAnsi="Arial" w:cs="Arial"/>
          <w:color w:val="000000"/>
          <w:sz w:val="20"/>
          <w:szCs w:val="20"/>
          <w:highlight w:val="yellow"/>
        </w:rPr>
        <w:t> lung injury, at least partially, by regulating the balance between the expression of members of the RAS. The results of the present study may provide novel targets for the future treatment of ALI.</w:t>
      </w:r>
    </w:p>
    <w:p w:rsidR="00403B0C" w:rsidRPr="000202B7" w:rsidRDefault="00403B0C" w:rsidP="000202B7">
      <w:pPr>
        <w:rPr>
          <w:sz w:val="20"/>
          <w:szCs w:val="20"/>
        </w:rPr>
      </w:pPr>
    </w:p>
    <w:p w:rsidR="000202B7" w:rsidRPr="000202B7" w:rsidRDefault="001F682D" w:rsidP="000202B7">
      <w:pPr>
        <w:shd w:val="clear" w:color="auto" w:fill="FFFFFF"/>
        <w:rPr>
          <w:rFonts w:ascii="Arial" w:hAnsi="Arial" w:cs="Arial"/>
          <w:color w:val="000000"/>
          <w:sz w:val="20"/>
          <w:szCs w:val="20"/>
        </w:rPr>
      </w:pPr>
      <w:hyperlink r:id="rId81" w:tooltip="American journal of physiology. Lung cellular and molecular physiology." w:history="1">
        <w:r w:rsidR="000202B7" w:rsidRPr="000202B7">
          <w:rPr>
            <w:rStyle w:val="Hyperlink"/>
            <w:rFonts w:ascii="Arial" w:hAnsi="Arial" w:cs="Arial"/>
            <w:color w:val="660066"/>
            <w:sz w:val="20"/>
            <w:szCs w:val="20"/>
          </w:rPr>
          <w:t xml:space="preserve">Am J </w:t>
        </w:r>
        <w:proofErr w:type="spellStart"/>
        <w:r w:rsidR="000202B7" w:rsidRPr="000202B7">
          <w:rPr>
            <w:rStyle w:val="Hyperlink"/>
            <w:rFonts w:ascii="Arial" w:hAnsi="Arial" w:cs="Arial"/>
            <w:color w:val="660066"/>
            <w:sz w:val="20"/>
            <w:szCs w:val="20"/>
          </w:rPr>
          <w:t>Physiol</w:t>
        </w:r>
        <w:proofErr w:type="spellEnd"/>
        <w:r w:rsidR="000202B7" w:rsidRPr="000202B7">
          <w:rPr>
            <w:rStyle w:val="Hyperlink"/>
            <w:rFonts w:ascii="Arial" w:hAnsi="Arial" w:cs="Arial"/>
            <w:color w:val="660066"/>
            <w:sz w:val="20"/>
            <w:szCs w:val="20"/>
          </w:rPr>
          <w:t xml:space="preserve"> Lung Cell Mol Physiol.</w:t>
        </w:r>
      </w:hyperlink>
      <w:r w:rsidR="000202B7" w:rsidRPr="000202B7">
        <w:rPr>
          <w:rFonts w:ascii="Arial" w:hAnsi="Arial" w:cs="Arial"/>
          <w:color w:val="000000"/>
          <w:sz w:val="20"/>
          <w:szCs w:val="20"/>
        </w:rPr>
        <w:t> 2018 Jan 1</w:t>
      </w:r>
      <w:proofErr w:type="gramStart"/>
      <w:r w:rsidR="000202B7" w:rsidRPr="000202B7">
        <w:rPr>
          <w:rFonts w:ascii="Arial" w:hAnsi="Arial" w:cs="Arial"/>
          <w:color w:val="000000"/>
          <w:sz w:val="20"/>
          <w:szCs w:val="20"/>
        </w:rPr>
        <w:t>;314</w:t>
      </w:r>
      <w:proofErr w:type="gramEnd"/>
      <w:r w:rsidR="000202B7" w:rsidRPr="000202B7">
        <w:rPr>
          <w:rFonts w:ascii="Arial" w:hAnsi="Arial" w:cs="Arial"/>
          <w:color w:val="000000"/>
          <w:sz w:val="20"/>
          <w:szCs w:val="20"/>
        </w:rPr>
        <w:t xml:space="preserve">(1):L17-L31. </w:t>
      </w:r>
      <w:proofErr w:type="spellStart"/>
      <w:proofErr w:type="gramStart"/>
      <w:r w:rsidR="000202B7" w:rsidRPr="000202B7">
        <w:rPr>
          <w:rFonts w:ascii="Arial" w:hAnsi="Arial" w:cs="Arial"/>
          <w:color w:val="000000"/>
          <w:sz w:val="20"/>
          <w:szCs w:val="20"/>
        </w:rPr>
        <w:t>doi</w:t>
      </w:r>
      <w:proofErr w:type="spellEnd"/>
      <w:proofErr w:type="gramEnd"/>
      <w:r w:rsidR="000202B7" w:rsidRPr="000202B7">
        <w:rPr>
          <w:rFonts w:ascii="Arial" w:hAnsi="Arial" w:cs="Arial"/>
          <w:color w:val="000000"/>
          <w:sz w:val="20"/>
          <w:szCs w:val="20"/>
        </w:rPr>
        <w:t xml:space="preserve">: 10.1152/ajplung.00498.2016. </w:t>
      </w:r>
      <w:proofErr w:type="spellStart"/>
      <w:r w:rsidR="000202B7" w:rsidRPr="000202B7">
        <w:rPr>
          <w:rFonts w:ascii="Arial" w:hAnsi="Arial" w:cs="Arial"/>
          <w:color w:val="000000"/>
          <w:sz w:val="20"/>
          <w:szCs w:val="20"/>
        </w:rPr>
        <w:t>Epub</w:t>
      </w:r>
      <w:proofErr w:type="spellEnd"/>
      <w:r w:rsidR="000202B7" w:rsidRPr="000202B7">
        <w:rPr>
          <w:rFonts w:ascii="Arial" w:hAnsi="Arial" w:cs="Arial"/>
          <w:color w:val="000000"/>
          <w:sz w:val="20"/>
          <w:szCs w:val="20"/>
        </w:rPr>
        <w:t xml:space="preserve"> 2017 Sep 21.</w:t>
      </w:r>
    </w:p>
    <w:p w:rsidR="000202B7" w:rsidRPr="000202B7" w:rsidRDefault="000202B7" w:rsidP="000202B7">
      <w:pPr>
        <w:pStyle w:val="Heading1"/>
        <w:shd w:val="clear" w:color="auto" w:fill="FFFFFF"/>
        <w:spacing w:before="0" w:beforeAutospacing="0" w:after="0" w:afterAutospacing="0"/>
        <w:rPr>
          <w:rFonts w:ascii="Arial" w:hAnsi="Arial" w:cs="Arial"/>
          <w:color w:val="000000"/>
          <w:sz w:val="20"/>
          <w:szCs w:val="20"/>
        </w:rPr>
      </w:pPr>
      <w:r w:rsidRPr="000202B7">
        <w:rPr>
          <w:rStyle w:val="highlight"/>
          <w:rFonts w:ascii="Arial" w:hAnsi="Arial" w:cs="Arial"/>
          <w:color w:val="000000"/>
          <w:sz w:val="20"/>
          <w:szCs w:val="20"/>
        </w:rPr>
        <w:t>Attenuation</w:t>
      </w:r>
      <w:r w:rsidRPr="000202B7">
        <w:rPr>
          <w:rFonts w:ascii="Arial" w:hAnsi="Arial" w:cs="Arial"/>
          <w:color w:val="000000"/>
          <w:sz w:val="20"/>
          <w:szCs w:val="20"/>
        </w:rPr>
        <w:t> of </w:t>
      </w:r>
      <w:r w:rsidRPr="000202B7">
        <w:rPr>
          <w:rStyle w:val="highlight"/>
          <w:rFonts w:ascii="Arial" w:hAnsi="Arial" w:cs="Arial"/>
          <w:color w:val="000000"/>
          <w:sz w:val="20"/>
          <w:szCs w:val="20"/>
        </w:rPr>
        <w:t>pulmonary</w:t>
      </w:r>
      <w:r w:rsidRPr="000202B7">
        <w:rPr>
          <w:rFonts w:ascii="Arial" w:hAnsi="Arial" w:cs="Arial"/>
          <w:color w:val="000000"/>
          <w:sz w:val="20"/>
          <w:szCs w:val="20"/>
        </w:rPr>
        <w:t> </w:t>
      </w:r>
      <w:r w:rsidRPr="000202B7">
        <w:rPr>
          <w:rStyle w:val="highlight"/>
          <w:rFonts w:ascii="Arial" w:hAnsi="Arial" w:cs="Arial"/>
          <w:color w:val="000000"/>
          <w:sz w:val="20"/>
          <w:szCs w:val="20"/>
        </w:rPr>
        <w:t>ACE2</w:t>
      </w:r>
      <w:r w:rsidRPr="000202B7">
        <w:rPr>
          <w:rFonts w:ascii="Arial" w:hAnsi="Arial" w:cs="Arial"/>
          <w:color w:val="000000"/>
          <w:sz w:val="20"/>
          <w:szCs w:val="20"/>
        </w:rPr>
        <w:t> </w:t>
      </w:r>
      <w:r w:rsidRPr="000202B7">
        <w:rPr>
          <w:rStyle w:val="highlight"/>
          <w:rFonts w:ascii="Arial" w:hAnsi="Arial" w:cs="Arial"/>
          <w:color w:val="000000"/>
          <w:sz w:val="20"/>
          <w:szCs w:val="20"/>
        </w:rPr>
        <w:t>activity</w:t>
      </w:r>
      <w:r w:rsidRPr="000202B7">
        <w:rPr>
          <w:rFonts w:ascii="Arial" w:hAnsi="Arial" w:cs="Arial"/>
          <w:color w:val="000000"/>
          <w:sz w:val="20"/>
          <w:szCs w:val="20"/>
        </w:rPr>
        <w:t> </w:t>
      </w:r>
      <w:r w:rsidRPr="000202B7">
        <w:rPr>
          <w:rStyle w:val="highlight"/>
          <w:rFonts w:ascii="Arial" w:hAnsi="Arial" w:cs="Arial"/>
          <w:color w:val="000000"/>
          <w:sz w:val="20"/>
          <w:szCs w:val="20"/>
        </w:rPr>
        <w:t>impairs</w:t>
      </w:r>
      <w:r w:rsidRPr="000202B7">
        <w:rPr>
          <w:rFonts w:ascii="Arial" w:hAnsi="Arial" w:cs="Arial"/>
          <w:color w:val="000000"/>
          <w:sz w:val="20"/>
          <w:szCs w:val="20"/>
        </w:rPr>
        <w:t> </w:t>
      </w:r>
      <w:r w:rsidRPr="000202B7">
        <w:rPr>
          <w:rStyle w:val="highlight"/>
          <w:rFonts w:ascii="Arial" w:hAnsi="Arial" w:cs="Arial"/>
          <w:color w:val="000000"/>
          <w:sz w:val="20"/>
          <w:szCs w:val="20"/>
        </w:rPr>
        <w:t>inactivation</w:t>
      </w:r>
      <w:r w:rsidRPr="000202B7">
        <w:rPr>
          <w:rFonts w:ascii="Arial" w:hAnsi="Arial" w:cs="Arial"/>
          <w:color w:val="000000"/>
          <w:sz w:val="20"/>
          <w:szCs w:val="20"/>
        </w:rPr>
        <w:t> of des-Arg</w:t>
      </w:r>
      <w:r w:rsidRPr="000202B7">
        <w:rPr>
          <w:rFonts w:ascii="Arial" w:hAnsi="Arial" w:cs="Arial"/>
          <w:color w:val="000000"/>
          <w:sz w:val="20"/>
          <w:szCs w:val="20"/>
          <w:vertAlign w:val="superscript"/>
        </w:rPr>
        <w:t>9</w:t>
      </w:r>
      <w:r w:rsidRPr="000202B7">
        <w:rPr>
          <w:rFonts w:ascii="Arial" w:hAnsi="Arial" w:cs="Arial"/>
          <w:color w:val="000000"/>
          <w:sz w:val="20"/>
          <w:szCs w:val="20"/>
        </w:rPr>
        <w:t> </w:t>
      </w:r>
      <w:r w:rsidRPr="000202B7">
        <w:rPr>
          <w:rStyle w:val="highlight"/>
          <w:rFonts w:ascii="Arial" w:hAnsi="Arial" w:cs="Arial"/>
          <w:color w:val="000000"/>
          <w:sz w:val="20"/>
          <w:szCs w:val="20"/>
        </w:rPr>
        <w:t>bradykinin</w:t>
      </w:r>
      <w:r w:rsidRPr="000202B7">
        <w:rPr>
          <w:rFonts w:ascii="Arial" w:hAnsi="Arial" w:cs="Arial"/>
          <w:color w:val="000000"/>
          <w:sz w:val="20"/>
          <w:szCs w:val="20"/>
        </w:rPr>
        <w:t>/</w:t>
      </w:r>
      <w:r w:rsidRPr="000202B7">
        <w:rPr>
          <w:rStyle w:val="highlight"/>
          <w:rFonts w:ascii="Arial" w:hAnsi="Arial" w:cs="Arial"/>
          <w:color w:val="000000"/>
          <w:sz w:val="20"/>
          <w:szCs w:val="20"/>
        </w:rPr>
        <w:t>BKB1R</w:t>
      </w:r>
      <w:r w:rsidRPr="000202B7">
        <w:rPr>
          <w:rFonts w:ascii="Arial" w:hAnsi="Arial" w:cs="Arial"/>
          <w:color w:val="000000"/>
          <w:sz w:val="20"/>
          <w:szCs w:val="20"/>
        </w:rPr>
        <w:t> </w:t>
      </w:r>
      <w:r w:rsidRPr="000202B7">
        <w:rPr>
          <w:rStyle w:val="highlight"/>
          <w:rFonts w:ascii="Arial" w:hAnsi="Arial" w:cs="Arial"/>
          <w:color w:val="000000"/>
          <w:sz w:val="20"/>
          <w:szCs w:val="20"/>
        </w:rPr>
        <w:t>axis</w:t>
      </w:r>
      <w:r w:rsidRPr="000202B7">
        <w:rPr>
          <w:rFonts w:ascii="Arial" w:hAnsi="Arial" w:cs="Arial"/>
          <w:color w:val="000000"/>
          <w:sz w:val="20"/>
          <w:szCs w:val="20"/>
        </w:rPr>
        <w:t> and </w:t>
      </w:r>
      <w:r w:rsidRPr="000202B7">
        <w:rPr>
          <w:rStyle w:val="highlight"/>
          <w:rFonts w:ascii="Arial" w:hAnsi="Arial" w:cs="Arial"/>
          <w:color w:val="000000"/>
          <w:sz w:val="20"/>
          <w:szCs w:val="20"/>
        </w:rPr>
        <w:t>facilitates</w:t>
      </w:r>
      <w:r w:rsidRPr="000202B7">
        <w:rPr>
          <w:rFonts w:ascii="Arial" w:hAnsi="Arial" w:cs="Arial"/>
          <w:color w:val="000000"/>
          <w:sz w:val="20"/>
          <w:szCs w:val="20"/>
        </w:rPr>
        <w:t> </w:t>
      </w:r>
      <w:r w:rsidRPr="000202B7">
        <w:rPr>
          <w:rStyle w:val="highlight"/>
          <w:rFonts w:ascii="Arial" w:hAnsi="Arial" w:cs="Arial"/>
          <w:color w:val="000000"/>
          <w:sz w:val="20"/>
          <w:szCs w:val="20"/>
        </w:rPr>
        <w:t>LPS-induced</w:t>
      </w:r>
      <w:r w:rsidRPr="000202B7">
        <w:rPr>
          <w:rFonts w:ascii="Arial" w:hAnsi="Arial" w:cs="Arial"/>
          <w:color w:val="000000"/>
          <w:sz w:val="20"/>
          <w:szCs w:val="20"/>
        </w:rPr>
        <w:t> </w:t>
      </w:r>
      <w:r w:rsidRPr="000202B7">
        <w:rPr>
          <w:rStyle w:val="highlight"/>
          <w:rFonts w:ascii="Arial" w:hAnsi="Arial" w:cs="Arial"/>
          <w:color w:val="000000"/>
          <w:sz w:val="20"/>
          <w:szCs w:val="20"/>
        </w:rPr>
        <w:t>neutrophil</w:t>
      </w:r>
      <w:r w:rsidRPr="000202B7">
        <w:rPr>
          <w:rFonts w:ascii="Arial" w:hAnsi="Arial" w:cs="Arial"/>
          <w:color w:val="000000"/>
          <w:sz w:val="20"/>
          <w:szCs w:val="20"/>
        </w:rPr>
        <w:t> </w:t>
      </w:r>
      <w:r w:rsidRPr="000202B7">
        <w:rPr>
          <w:rStyle w:val="highlight"/>
          <w:rFonts w:ascii="Arial" w:hAnsi="Arial" w:cs="Arial"/>
          <w:color w:val="000000"/>
          <w:sz w:val="20"/>
          <w:szCs w:val="20"/>
        </w:rPr>
        <w:t>infiltration</w:t>
      </w:r>
      <w:r w:rsidRPr="000202B7">
        <w:rPr>
          <w:rFonts w:ascii="Arial" w:hAnsi="Arial" w:cs="Arial"/>
          <w:color w:val="000000"/>
          <w:sz w:val="20"/>
          <w:szCs w:val="20"/>
        </w:rPr>
        <w:t>.</w:t>
      </w:r>
    </w:p>
    <w:p w:rsidR="000202B7" w:rsidRPr="000202B7" w:rsidRDefault="001F682D" w:rsidP="000202B7">
      <w:pPr>
        <w:shd w:val="clear" w:color="auto" w:fill="FFFFFF"/>
        <w:rPr>
          <w:rFonts w:ascii="Arial" w:hAnsi="Arial" w:cs="Arial"/>
          <w:color w:val="000000"/>
          <w:sz w:val="20"/>
          <w:szCs w:val="20"/>
        </w:rPr>
      </w:pPr>
      <w:hyperlink r:id="rId82" w:history="1">
        <w:proofErr w:type="spellStart"/>
        <w:r w:rsidR="000202B7" w:rsidRPr="000202B7">
          <w:rPr>
            <w:rStyle w:val="Hyperlink"/>
            <w:rFonts w:ascii="Arial" w:hAnsi="Arial" w:cs="Arial"/>
            <w:color w:val="660066"/>
            <w:sz w:val="20"/>
            <w:szCs w:val="20"/>
          </w:rPr>
          <w:t>Sodhi</w:t>
        </w:r>
        <w:proofErr w:type="spellEnd"/>
        <w:r w:rsidR="000202B7" w:rsidRPr="000202B7">
          <w:rPr>
            <w:rStyle w:val="Hyperlink"/>
            <w:rFonts w:ascii="Arial" w:hAnsi="Arial" w:cs="Arial"/>
            <w:color w:val="660066"/>
            <w:sz w:val="20"/>
            <w:szCs w:val="20"/>
          </w:rPr>
          <w:t xml:space="preserve"> CP</w:t>
        </w:r>
      </w:hyperlink>
      <w:r w:rsidR="000202B7" w:rsidRPr="000202B7">
        <w:rPr>
          <w:rFonts w:ascii="Arial" w:hAnsi="Arial" w:cs="Arial"/>
          <w:color w:val="000000"/>
          <w:sz w:val="20"/>
          <w:szCs w:val="20"/>
          <w:vertAlign w:val="superscript"/>
        </w:rPr>
        <w:t>1</w:t>
      </w:r>
      <w:r w:rsidR="000202B7" w:rsidRPr="000202B7">
        <w:rPr>
          <w:rFonts w:ascii="Arial" w:hAnsi="Arial" w:cs="Arial"/>
          <w:color w:val="000000"/>
          <w:sz w:val="20"/>
          <w:szCs w:val="20"/>
        </w:rPr>
        <w:t>, </w:t>
      </w:r>
      <w:proofErr w:type="spellStart"/>
      <w:r w:rsidRPr="000202B7">
        <w:rPr>
          <w:rFonts w:ascii="Arial" w:hAnsi="Arial" w:cs="Arial"/>
          <w:color w:val="000000"/>
          <w:sz w:val="20"/>
          <w:szCs w:val="20"/>
        </w:rPr>
        <w:fldChar w:fldCharType="begin"/>
      </w:r>
      <w:r w:rsidR="000202B7" w:rsidRPr="000202B7">
        <w:rPr>
          <w:rFonts w:ascii="Arial" w:hAnsi="Arial" w:cs="Arial"/>
          <w:color w:val="000000"/>
          <w:sz w:val="20"/>
          <w:szCs w:val="20"/>
        </w:rPr>
        <w:instrText xml:space="preserve"> HYPERLINK "https://www.ncbi.nlm.nih.gov/pubmed/?term=Wohlford-Lenane%20C%5BAuthor%5D&amp;cauthor=true&amp;cauthor_uid=28935640" </w:instrText>
      </w:r>
      <w:r w:rsidRPr="000202B7">
        <w:rPr>
          <w:rFonts w:ascii="Arial" w:hAnsi="Arial" w:cs="Arial"/>
          <w:color w:val="000000"/>
          <w:sz w:val="20"/>
          <w:szCs w:val="20"/>
        </w:rPr>
        <w:fldChar w:fldCharType="separate"/>
      </w:r>
      <w:r w:rsidR="000202B7" w:rsidRPr="000202B7">
        <w:rPr>
          <w:rStyle w:val="Hyperlink"/>
          <w:rFonts w:ascii="Arial" w:hAnsi="Arial" w:cs="Arial"/>
          <w:color w:val="660066"/>
          <w:sz w:val="20"/>
          <w:szCs w:val="20"/>
        </w:rPr>
        <w:t>Wohlford-Lenane</w:t>
      </w:r>
      <w:proofErr w:type="spellEnd"/>
      <w:r w:rsidR="000202B7" w:rsidRPr="000202B7">
        <w:rPr>
          <w:rStyle w:val="Hyperlink"/>
          <w:rFonts w:ascii="Arial" w:hAnsi="Arial" w:cs="Arial"/>
          <w:color w:val="660066"/>
          <w:sz w:val="20"/>
          <w:szCs w:val="20"/>
        </w:rPr>
        <w:t xml:space="preserve"> C</w:t>
      </w:r>
      <w:r w:rsidRPr="000202B7">
        <w:rPr>
          <w:rFonts w:ascii="Arial" w:hAnsi="Arial" w:cs="Arial"/>
          <w:color w:val="000000"/>
          <w:sz w:val="20"/>
          <w:szCs w:val="20"/>
        </w:rPr>
        <w:fldChar w:fldCharType="end"/>
      </w:r>
      <w:r w:rsidR="000202B7" w:rsidRPr="000202B7">
        <w:rPr>
          <w:rFonts w:ascii="Arial" w:hAnsi="Arial" w:cs="Arial"/>
          <w:color w:val="000000"/>
          <w:sz w:val="20"/>
          <w:szCs w:val="20"/>
          <w:vertAlign w:val="superscript"/>
        </w:rPr>
        <w:t>2</w:t>
      </w:r>
      <w:r w:rsidR="000202B7" w:rsidRPr="000202B7">
        <w:rPr>
          <w:rFonts w:ascii="Arial" w:hAnsi="Arial" w:cs="Arial"/>
          <w:color w:val="000000"/>
          <w:sz w:val="20"/>
          <w:szCs w:val="20"/>
        </w:rPr>
        <w:t>, </w:t>
      </w:r>
      <w:hyperlink r:id="rId83" w:history="1">
        <w:r w:rsidR="000202B7" w:rsidRPr="000202B7">
          <w:rPr>
            <w:rStyle w:val="Hyperlink"/>
            <w:rFonts w:ascii="Arial" w:hAnsi="Arial" w:cs="Arial"/>
            <w:color w:val="660066"/>
            <w:sz w:val="20"/>
            <w:szCs w:val="20"/>
          </w:rPr>
          <w:t>Yamaguchi Y</w:t>
        </w:r>
      </w:hyperlink>
      <w:r w:rsidR="000202B7" w:rsidRPr="000202B7">
        <w:rPr>
          <w:rFonts w:ascii="Arial" w:hAnsi="Arial" w:cs="Arial"/>
          <w:color w:val="000000"/>
          <w:sz w:val="20"/>
          <w:szCs w:val="20"/>
          <w:vertAlign w:val="superscript"/>
        </w:rPr>
        <w:t>1</w:t>
      </w:r>
      <w:r w:rsidR="000202B7" w:rsidRPr="000202B7">
        <w:rPr>
          <w:rFonts w:ascii="Arial" w:hAnsi="Arial" w:cs="Arial"/>
          <w:color w:val="000000"/>
          <w:sz w:val="20"/>
          <w:szCs w:val="20"/>
        </w:rPr>
        <w:t>, </w:t>
      </w:r>
      <w:proofErr w:type="spellStart"/>
      <w:r w:rsidRPr="000202B7">
        <w:rPr>
          <w:rFonts w:ascii="Arial" w:hAnsi="Arial" w:cs="Arial"/>
          <w:color w:val="000000"/>
          <w:sz w:val="20"/>
          <w:szCs w:val="20"/>
        </w:rPr>
        <w:fldChar w:fldCharType="begin"/>
      </w:r>
      <w:r w:rsidR="000202B7" w:rsidRPr="000202B7">
        <w:rPr>
          <w:rFonts w:ascii="Arial" w:hAnsi="Arial" w:cs="Arial"/>
          <w:color w:val="000000"/>
          <w:sz w:val="20"/>
          <w:szCs w:val="20"/>
        </w:rPr>
        <w:instrText xml:space="preserve"> HYPERLINK "https://www.ncbi.nlm.nih.gov/pubmed/?term=Prindle%20T%5BAuthor%5D&amp;cauthor=true&amp;cauthor_uid=28935640" </w:instrText>
      </w:r>
      <w:r w:rsidRPr="000202B7">
        <w:rPr>
          <w:rFonts w:ascii="Arial" w:hAnsi="Arial" w:cs="Arial"/>
          <w:color w:val="000000"/>
          <w:sz w:val="20"/>
          <w:szCs w:val="20"/>
        </w:rPr>
        <w:fldChar w:fldCharType="separate"/>
      </w:r>
      <w:r w:rsidR="000202B7" w:rsidRPr="000202B7">
        <w:rPr>
          <w:rStyle w:val="Hyperlink"/>
          <w:rFonts w:ascii="Arial" w:hAnsi="Arial" w:cs="Arial"/>
          <w:color w:val="660066"/>
          <w:sz w:val="20"/>
          <w:szCs w:val="20"/>
        </w:rPr>
        <w:t>Prindle</w:t>
      </w:r>
      <w:proofErr w:type="spellEnd"/>
      <w:r w:rsidR="000202B7" w:rsidRPr="000202B7">
        <w:rPr>
          <w:rStyle w:val="Hyperlink"/>
          <w:rFonts w:ascii="Arial" w:hAnsi="Arial" w:cs="Arial"/>
          <w:color w:val="660066"/>
          <w:sz w:val="20"/>
          <w:szCs w:val="20"/>
        </w:rPr>
        <w:t xml:space="preserve"> T</w:t>
      </w:r>
      <w:r w:rsidRPr="000202B7">
        <w:rPr>
          <w:rFonts w:ascii="Arial" w:hAnsi="Arial" w:cs="Arial"/>
          <w:color w:val="000000"/>
          <w:sz w:val="20"/>
          <w:szCs w:val="20"/>
        </w:rPr>
        <w:fldChar w:fldCharType="end"/>
      </w:r>
      <w:r w:rsidR="000202B7" w:rsidRPr="000202B7">
        <w:rPr>
          <w:rFonts w:ascii="Arial" w:hAnsi="Arial" w:cs="Arial"/>
          <w:color w:val="000000"/>
          <w:sz w:val="20"/>
          <w:szCs w:val="20"/>
          <w:vertAlign w:val="superscript"/>
        </w:rPr>
        <w:t>1</w:t>
      </w:r>
      <w:r w:rsidR="000202B7" w:rsidRPr="000202B7">
        <w:rPr>
          <w:rFonts w:ascii="Arial" w:hAnsi="Arial" w:cs="Arial"/>
          <w:color w:val="000000"/>
          <w:sz w:val="20"/>
          <w:szCs w:val="20"/>
        </w:rPr>
        <w:t>, </w:t>
      </w:r>
      <w:hyperlink r:id="rId84" w:history="1">
        <w:r w:rsidR="000202B7" w:rsidRPr="000202B7">
          <w:rPr>
            <w:rStyle w:val="Hyperlink"/>
            <w:rFonts w:ascii="Arial" w:hAnsi="Arial" w:cs="Arial"/>
            <w:color w:val="660066"/>
            <w:sz w:val="20"/>
            <w:szCs w:val="20"/>
          </w:rPr>
          <w:t>Fulton WB</w:t>
        </w:r>
      </w:hyperlink>
      <w:r w:rsidR="000202B7" w:rsidRPr="000202B7">
        <w:rPr>
          <w:rFonts w:ascii="Arial" w:hAnsi="Arial" w:cs="Arial"/>
          <w:color w:val="000000"/>
          <w:sz w:val="20"/>
          <w:szCs w:val="20"/>
          <w:vertAlign w:val="superscript"/>
        </w:rPr>
        <w:t>1</w:t>
      </w:r>
      <w:r w:rsidR="000202B7" w:rsidRPr="000202B7">
        <w:rPr>
          <w:rFonts w:ascii="Arial" w:hAnsi="Arial" w:cs="Arial"/>
          <w:color w:val="000000"/>
          <w:sz w:val="20"/>
          <w:szCs w:val="20"/>
        </w:rPr>
        <w:t>, </w:t>
      </w:r>
      <w:hyperlink r:id="rId85" w:history="1">
        <w:r w:rsidR="000202B7" w:rsidRPr="000202B7">
          <w:rPr>
            <w:rStyle w:val="Hyperlink"/>
            <w:rFonts w:ascii="Arial" w:hAnsi="Arial" w:cs="Arial"/>
            <w:color w:val="660066"/>
            <w:sz w:val="20"/>
            <w:szCs w:val="20"/>
          </w:rPr>
          <w:t>Wang S</w:t>
        </w:r>
      </w:hyperlink>
      <w:r w:rsidR="000202B7" w:rsidRPr="000202B7">
        <w:rPr>
          <w:rFonts w:ascii="Arial" w:hAnsi="Arial" w:cs="Arial"/>
          <w:color w:val="000000"/>
          <w:sz w:val="20"/>
          <w:szCs w:val="20"/>
          <w:vertAlign w:val="superscript"/>
        </w:rPr>
        <w:t>1</w:t>
      </w:r>
      <w:r w:rsidR="000202B7" w:rsidRPr="000202B7">
        <w:rPr>
          <w:rFonts w:ascii="Arial" w:hAnsi="Arial" w:cs="Arial"/>
          <w:color w:val="000000"/>
          <w:sz w:val="20"/>
          <w:szCs w:val="20"/>
        </w:rPr>
        <w:t>, </w:t>
      </w:r>
      <w:hyperlink r:id="rId86" w:history="1">
        <w:r w:rsidR="000202B7" w:rsidRPr="000202B7">
          <w:rPr>
            <w:rStyle w:val="Hyperlink"/>
            <w:rFonts w:ascii="Arial" w:hAnsi="Arial" w:cs="Arial"/>
            <w:color w:val="660066"/>
            <w:sz w:val="20"/>
            <w:szCs w:val="20"/>
          </w:rPr>
          <w:t>McCray PB Jr</w:t>
        </w:r>
      </w:hyperlink>
      <w:r w:rsidR="000202B7" w:rsidRPr="000202B7">
        <w:rPr>
          <w:rFonts w:ascii="Arial" w:hAnsi="Arial" w:cs="Arial"/>
          <w:color w:val="000000"/>
          <w:sz w:val="20"/>
          <w:szCs w:val="20"/>
          <w:vertAlign w:val="superscript"/>
        </w:rPr>
        <w:t>2</w:t>
      </w:r>
      <w:r w:rsidR="000202B7" w:rsidRPr="000202B7">
        <w:rPr>
          <w:rFonts w:ascii="Arial" w:hAnsi="Arial" w:cs="Arial"/>
          <w:color w:val="000000"/>
          <w:sz w:val="20"/>
          <w:szCs w:val="20"/>
        </w:rPr>
        <w:t>, </w:t>
      </w:r>
      <w:hyperlink r:id="rId87" w:history="1">
        <w:r w:rsidR="000202B7" w:rsidRPr="000202B7">
          <w:rPr>
            <w:rStyle w:val="Hyperlink"/>
            <w:rFonts w:ascii="Arial" w:hAnsi="Arial" w:cs="Arial"/>
            <w:color w:val="660066"/>
            <w:sz w:val="20"/>
            <w:szCs w:val="20"/>
          </w:rPr>
          <w:t>Chappell M</w:t>
        </w:r>
      </w:hyperlink>
      <w:r w:rsidR="000202B7" w:rsidRPr="000202B7">
        <w:rPr>
          <w:rFonts w:ascii="Arial" w:hAnsi="Arial" w:cs="Arial"/>
          <w:color w:val="000000"/>
          <w:sz w:val="20"/>
          <w:szCs w:val="20"/>
          <w:vertAlign w:val="superscript"/>
        </w:rPr>
        <w:t>3</w:t>
      </w:r>
      <w:r w:rsidR="000202B7" w:rsidRPr="000202B7">
        <w:rPr>
          <w:rFonts w:ascii="Arial" w:hAnsi="Arial" w:cs="Arial"/>
          <w:color w:val="000000"/>
          <w:sz w:val="20"/>
          <w:szCs w:val="20"/>
        </w:rPr>
        <w:t>, </w:t>
      </w:r>
      <w:proofErr w:type="spellStart"/>
      <w:r w:rsidRPr="000202B7">
        <w:rPr>
          <w:rFonts w:ascii="Arial" w:hAnsi="Arial" w:cs="Arial"/>
          <w:color w:val="000000"/>
          <w:sz w:val="20"/>
          <w:szCs w:val="20"/>
        </w:rPr>
        <w:fldChar w:fldCharType="begin"/>
      </w:r>
      <w:r w:rsidR="000202B7" w:rsidRPr="000202B7">
        <w:rPr>
          <w:rFonts w:ascii="Arial" w:hAnsi="Arial" w:cs="Arial"/>
          <w:color w:val="000000"/>
          <w:sz w:val="20"/>
          <w:szCs w:val="20"/>
        </w:rPr>
        <w:instrText xml:space="preserve"> HYPERLINK "https://www.ncbi.nlm.nih.gov/pubmed/?term=Hackam%20DJ%5BAuthor%5D&amp;cauthor=true&amp;cauthor_uid=28935640" </w:instrText>
      </w:r>
      <w:r w:rsidRPr="000202B7">
        <w:rPr>
          <w:rFonts w:ascii="Arial" w:hAnsi="Arial" w:cs="Arial"/>
          <w:color w:val="000000"/>
          <w:sz w:val="20"/>
          <w:szCs w:val="20"/>
        </w:rPr>
        <w:fldChar w:fldCharType="separate"/>
      </w:r>
      <w:r w:rsidR="000202B7" w:rsidRPr="000202B7">
        <w:rPr>
          <w:rStyle w:val="Hyperlink"/>
          <w:rFonts w:ascii="Arial" w:hAnsi="Arial" w:cs="Arial"/>
          <w:color w:val="660066"/>
          <w:sz w:val="20"/>
          <w:szCs w:val="20"/>
        </w:rPr>
        <w:t>Hackam</w:t>
      </w:r>
      <w:proofErr w:type="spellEnd"/>
      <w:r w:rsidR="000202B7" w:rsidRPr="000202B7">
        <w:rPr>
          <w:rStyle w:val="Hyperlink"/>
          <w:rFonts w:ascii="Arial" w:hAnsi="Arial" w:cs="Arial"/>
          <w:color w:val="660066"/>
          <w:sz w:val="20"/>
          <w:szCs w:val="20"/>
        </w:rPr>
        <w:t xml:space="preserve"> DJ</w:t>
      </w:r>
      <w:r w:rsidRPr="000202B7">
        <w:rPr>
          <w:rFonts w:ascii="Arial" w:hAnsi="Arial" w:cs="Arial"/>
          <w:color w:val="000000"/>
          <w:sz w:val="20"/>
          <w:szCs w:val="20"/>
        </w:rPr>
        <w:fldChar w:fldCharType="end"/>
      </w:r>
      <w:r w:rsidR="000202B7" w:rsidRPr="000202B7">
        <w:rPr>
          <w:rFonts w:ascii="Arial" w:hAnsi="Arial" w:cs="Arial"/>
          <w:color w:val="000000"/>
          <w:sz w:val="20"/>
          <w:szCs w:val="20"/>
          <w:vertAlign w:val="superscript"/>
        </w:rPr>
        <w:t>1</w:t>
      </w:r>
      <w:r w:rsidR="000202B7" w:rsidRPr="000202B7">
        <w:rPr>
          <w:rFonts w:ascii="Arial" w:hAnsi="Arial" w:cs="Arial"/>
          <w:color w:val="000000"/>
          <w:sz w:val="20"/>
          <w:szCs w:val="20"/>
        </w:rPr>
        <w:t>, </w:t>
      </w:r>
      <w:proofErr w:type="spellStart"/>
      <w:r w:rsidRPr="000202B7">
        <w:rPr>
          <w:rFonts w:ascii="Arial" w:hAnsi="Arial" w:cs="Arial"/>
          <w:color w:val="000000"/>
          <w:sz w:val="20"/>
          <w:szCs w:val="20"/>
        </w:rPr>
        <w:fldChar w:fldCharType="begin"/>
      </w:r>
      <w:r w:rsidR="000202B7" w:rsidRPr="000202B7">
        <w:rPr>
          <w:rFonts w:ascii="Arial" w:hAnsi="Arial" w:cs="Arial"/>
          <w:color w:val="000000"/>
          <w:sz w:val="20"/>
          <w:szCs w:val="20"/>
        </w:rPr>
        <w:instrText xml:space="preserve"> HYPERLINK "https://www.ncbi.nlm.nih.gov/pubmed/?term=Jia%20H%5BAuthor%5D&amp;cauthor=true&amp;cauthor_uid=28935640" </w:instrText>
      </w:r>
      <w:r w:rsidRPr="000202B7">
        <w:rPr>
          <w:rFonts w:ascii="Arial" w:hAnsi="Arial" w:cs="Arial"/>
          <w:color w:val="000000"/>
          <w:sz w:val="20"/>
          <w:szCs w:val="20"/>
        </w:rPr>
        <w:fldChar w:fldCharType="separate"/>
      </w:r>
      <w:r w:rsidR="000202B7" w:rsidRPr="000202B7">
        <w:rPr>
          <w:rStyle w:val="Hyperlink"/>
          <w:rFonts w:ascii="Arial" w:hAnsi="Arial" w:cs="Arial"/>
          <w:color w:val="660066"/>
          <w:sz w:val="20"/>
          <w:szCs w:val="20"/>
        </w:rPr>
        <w:t>Jia</w:t>
      </w:r>
      <w:proofErr w:type="spellEnd"/>
      <w:r w:rsidR="000202B7" w:rsidRPr="000202B7">
        <w:rPr>
          <w:rStyle w:val="Hyperlink"/>
          <w:rFonts w:ascii="Arial" w:hAnsi="Arial" w:cs="Arial"/>
          <w:color w:val="660066"/>
          <w:sz w:val="20"/>
          <w:szCs w:val="20"/>
        </w:rPr>
        <w:t xml:space="preserve"> H</w:t>
      </w:r>
      <w:r w:rsidRPr="000202B7">
        <w:rPr>
          <w:rFonts w:ascii="Arial" w:hAnsi="Arial" w:cs="Arial"/>
          <w:color w:val="000000"/>
          <w:sz w:val="20"/>
          <w:szCs w:val="20"/>
        </w:rPr>
        <w:fldChar w:fldCharType="end"/>
      </w:r>
      <w:r w:rsidR="000202B7" w:rsidRPr="000202B7">
        <w:rPr>
          <w:rFonts w:ascii="Arial" w:hAnsi="Arial" w:cs="Arial"/>
          <w:color w:val="000000"/>
          <w:sz w:val="20"/>
          <w:szCs w:val="20"/>
          <w:vertAlign w:val="superscript"/>
        </w:rPr>
        <w:t>1</w:t>
      </w:r>
      <w:r w:rsidR="000202B7" w:rsidRPr="000202B7">
        <w:rPr>
          <w:rFonts w:ascii="Arial" w:hAnsi="Arial" w:cs="Arial"/>
          <w:color w:val="000000"/>
          <w:sz w:val="20"/>
          <w:szCs w:val="20"/>
        </w:rPr>
        <w:t>.</w:t>
      </w:r>
    </w:p>
    <w:p w:rsidR="000202B7" w:rsidRPr="000202B7" w:rsidRDefault="001F682D" w:rsidP="000202B7">
      <w:pPr>
        <w:pStyle w:val="Heading3"/>
        <w:shd w:val="clear" w:color="auto" w:fill="FFFFFF"/>
        <w:spacing w:before="0" w:beforeAutospacing="0" w:after="0" w:afterAutospacing="0"/>
        <w:rPr>
          <w:rFonts w:ascii="Arial" w:hAnsi="Arial" w:cs="Arial"/>
          <w:color w:val="724128"/>
          <w:sz w:val="20"/>
          <w:szCs w:val="20"/>
        </w:rPr>
      </w:pPr>
      <w:hyperlink r:id="rId88" w:tooltip="Open/close author information list" w:history="1">
        <w:r w:rsidR="000202B7" w:rsidRPr="000202B7">
          <w:rPr>
            <w:rStyle w:val="ui-ncbitoggler-master-text"/>
            <w:rFonts w:ascii="Arial" w:hAnsi="Arial" w:cs="Arial"/>
            <w:color w:val="660066"/>
            <w:sz w:val="20"/>
            <w:szCs w:val="20"/>
            <w:u w:val="single"/>
          </w:rPr>
          <w:t>Author information</w:t>
        </w:r>
      </w:hyperlink>
    </w:p>
    <w:p w:rsidR="000202B7" w:rsidRPr="000202B7" w:rsidRDefault="000202B7" w:rsidP="000202B7">
      <w:pPr>
        <w:pStyle w:val="Heading3"/>
        <w:shd w:val="clear" w:color="auto" w:fill="FFFFFF"/>
        <w:spacing w:before="0" w:beforeAutospacing="0" w:after="0" w:afterAutospacing="0"/>
        <w:rPr>
          <w:rFonts w:ascii="Arial" w:hAnsi="Arial" w:cs="Arial"/>
          <w:color w:val="985735"/>
          <w:sz w:val="20"/>
          <w:szCs w:val="20"/>
        </w:rPr>
      </w:pPr>
      <w:r w:rsidRPr="000202B7">
        <w:rPr>
          <w:rFonts w:ascii="Arial" w:hAnsi="Arial" w:cs="Arial"/>
          <w:color w:val="985735"/>
          <w:sz w:val="20"/>
          <w:szCs w:val="20"/>
        </w:rPr>
        <w:t>Abstract</w:t>
      </w:r>
    </w:p>
    <w:p w:rsidR="000202B7" w:rsidRPr="000202B7" w:rsidRDefault="000202B7" w:rsidP="000202B7">
      <w:pPr>
        <w:pStyle w:val="NormalWeb"/>
        <w:shd w:val="clear" w:color="auto" w:fill="FFFFFF"/>
        <w:spacing w:before="0" w:beforeAutospacing="0" w:after="0" w:afterAutospacing="0"/>
        <w:rPr>
          <w:rFonts w:ascii="Arial" w:hAnsi="Arial" w:cs="Arial"/>
          <w:color w:val="000000"/>
          <w:sz w:val="20"/>
          <w:szCs w:val="20"/>
        </w:rPr>
      </w:pPr>
      <w:proofErr w:type="spellStart"/>
      <w:r w:rsidRPr="000202B7">
        <w:rPr>
          <w:rFonts w:ascii="Arial" w:hAnsi="Arial" w:cs="Arial"/>
          <w:color w:val="000000"/>
          <w:sz w:val="20"/>
          <w:szCs w:val="20"/>
        </w:rPr>
        <w:t>Angiotensin</w:t>
      </w:r>
      <w:proofErr w:type="spellEnd"/>
      <w:r w:rsidRPr="000202B7">
        <w:rPr>
          <w:rFonts w:ascii="Arial" w:hAnsi="Arial" w:cs="Arial"/>
          <w:color w:val="000000"/>
          <w:sz w:val="20"/>
          <w:szCs w:val="20"/>
        </w:rPr>
        <w:t>-converting enzyme 2 (</w:t>
      </w:r>
      <w:r w:rsidRPr="000202B7">
        <w:rPr>
          <w:rStyle w:val="highlight"/>
          <w:rFonts w:ascii="Arial" w:hAnsi="Arial" w:cs="Arial"/>
          <w:color w:val="000000"/>
          <w:sz w:val="20"/>
          <w:szCs w:val="20"/>
        </w:rPr>
        <w:t>ACE2</w:t>
      </w:r>
      <w:r w:rsidRPr="000202B7">
        <w:rPr>
          <w:rFonts w:ascii="Arial" w:hAnsi="Arial" w:cs="Arial"/>
          <w:color w:val="000000"/>
          <w:sz w:val="20"/>
          <w:szCs w:val="20"/>
        </w:rPr>
        <w:t xml:space="preserve">) is a terminal </w:t>
      </w:r>
      <w:proofErr w:type="spellStart"/>
      <w:r w:rsidRPr="000202B7">
        <w:rPr>
          <w:rFonts w:ascii="Arial" w:hAnsi="Arial" w:cs="Arial"/>
          <w:color w:val="000000"/>
          <w:sz w:val="20"/>
          <w:szCs w:val="20"/>
        </w:rPr>
        <w:t>carboxypeptidase</w:t>
      </w:r>
      <w:proofErr w:type="spellEnd"/>
      <w:r w:rsidRPr="000202B7">
        <w:rPr>
          <w:rFonts w:ascii="Arial" w:hAnsi="Arial" w:cs="Arial"/>
          <w:color w:val="000000"/>
          <w:sz w:val="20"/>
          <w:szCs w:val="20"/>
        </w:rPr>
        <w:t xml:space="preserve"> with important functions in the </w:t>
      </w:r>
      <w:proofErr w:type="spellStart"/>
      <w:r w:rsidRPr="000202B7">
        <w:rPr>
          <w:rFonts w:ascii="Arial" w:hAnsi="Arial" w:cs="Arial"/>
          <w:color w:val="000000"/>
          <w:sz w:val="20"/>
          <w:szCs w:val="20"/>
        </w:rPr>
        <w:t>renin-angiotensin</w:t>
      </w:r>
      <w:proofErr w:type="spellEnd"/>
      <w:r w:rsidRPr="000202B7">
        <w:rPr>
          <w:rFonts w:ascii="Arial" w:hAnsi="Arial" w:cs="Arial"/>
          <w:color w:val="000000"/>
          <w:sz w:val="20"/>
          <w:szCs w:val="20"/>
        </w:rPr>
        <w:t xml:space="preserve"> system and plays a critical role in inflammatory lung diseases. </w:t>
      </w:r>
      <w:r w:rsidRPr="000202B7">
        <w:rPr>
          <w:rStyle w:val="highlight"/>
          <w:rFonts w:ascii="Arial" w:hAnsi="Arial" w:cs="Arial"/>
          <w:color w:val="000000"/>
          <w:sz w:val="20"/>
          <w:szCs w:val="20"/>
        </w:rPr>
        <w:t>ACE2</w:t>
      </w:r>
      <w:r w:rsidRPr="000202B7">
        <w:rPr>
          <w:rFonts w:ascii="Arial" w:hAnsi="Arial" w:cs="Arial"/>
          <w:color w:val="000000"/>
          <w:sz w:val="20"/>
          <w:szCs w:val="20"/>
        </w:rPr>
        <w:t xml:space="preserve"> cleaves single-terminal residues from several bioactive peptides such as </w:t>
      </w:r>
      <w:proofErr w:type="spellStart"/>
      <w:r w:rsidRPr="000202B7">
        <w:rPr>
          <w:rFonts w:ascii="Arial" w:hAnsi="Arial" w:cs="Arial"/>
          <w:color w:val="000000"/>
          <w:sz w:val="20"/>
          <w:szCs w:val="20"/>
        </w:rPr>
        <w:t>angiotensin</w:t>
      </w:r>
      <w:proofErr w:type="spellEnd"/>
      <w:r w:rsidRPr="000202B7">
        <w:rPr>
          <w:rFonts w:ascii="Arial" w:hAnsi="Arial" w:cs="Arial"/>
          <w:color w:val="000000"/>
          <w:sz w:val="20"/>
          <w:szCs w:val="20"/>
        </w:rPr>
        <w:t xml:space="preserve"> II. However, few of its substrates in the respiratory tract have been identified, and the mechanism underlying the role of </w:t>
      </w:r>
      <w:r w:rsidRPr="000202B7">
        <w:rPr>
          <w:rStyle w:val="highlight"/>
          <w:rFonts w:ascii="Arial" w:hAnsi="Arial" w:cs="Arial"/>
          <w:color w:val="000000"/>
          <w:sz w:val="20"/>
          <w:szCs w:val="20"/>
        </w:rPr>
        <w:t>ACE2</w:t>
      </w:r>
      <w:r w:rsidRPr="000202B7">
        <w:rPr>
          <w:rFonts w:ascii="Arial" w:hAnsi="Arial" w:cs="Arial"/>
          <w:color w:val="000000"/>
          <w:sz w:val="20"/>
          <w:szCs w:val="20"/>
        </w:rPr>
        <w:t> in inflammatory lung disease has not been fully characterized. In an effort to identify biological targets of </w:t>
      </w:r>
      <w:r w:rsidRPr="000202B7">
        <w:rPr>
          <w:rStyle w:val="highlight"/>
          <w:rFonts w:ascii="Arial" w:hAnsi="Arial" w:cs="Arial"/>
          <w:color w:val="000000"/>
          <w:sz w:val="20"/>
          <w:szCs w:val="20"/>
        </w:rPr>
        <w:t>ACE2</w:t>
      </w:r>
      <w:r w:rsidRPr="000202B7">
        <w:rPr>
          <w:rFonts w:ascii="Arial" w:hAnsi="Arial" w:cs="Arial"/>
          <w:color w:val="000000"/>
          <w:sz w:val="20"/>
          <w:szCs w:val="20"/>
        </w:rPr>
        <w:t> in the lung, we tested its effects on des-Arg</w:t>
      </w:r>
      <w:r w:rsidRPr="000202B7">
        <w:rPr>
          <w:rFonts w:ascii="Arial" w:hAnsi="Arial" w:cs="Arial"/>
          <w:color w:val="000000"/>
          <w:sz w:val="20"/>
          <w:szCs w:val="20"/>
          <w:vertAlign w:val="superscript"/>
        </w:rPr>
        <w:t>9</w:t>
      </w:r>
      <w:r w:rsidRPr="000202B7">
        <w:rPr>
          <w:rFonts w:ascii="Arial" w:hAnsi="Arial" w:cs="Arial"/>
          <w:color w:val="000000"/>
          <w:sz w:val="20"/>
          <w:szCs w:val="20"/>
        </w:rPr>
        <w:t> </w:t>
      </w:r>
      <w:proofErr w:type="spellStart"/>
      <w:r w:rsidRPr="000202B7">
        <w:rPr>
          <w:rStyle w:val="highlight"/>
          <w:rFonts w:ascii="Arial" w:hAnsi="Arial" w:cs="Arial"/>
          <w:color w:val="000000"/>
          <w:sz w:val="20"/>
          <w:szCs w:val="20"/>
        </w:rPr>
        <w:t>bradykinin</w:t>
      </w:r>
      <w:proofErr w:type="spellEnd"/>
      <w:r w:rsidRPr="000202B7">
        <w:rPr>
          <w:rFonts w:ascii="Arial" w:hAnsi="Arial" w:cs="Arial"/>
          <w:color w:val="000000"/>
          <w:sz w:val="20"/>
          <w:szCs w:val="20"/>
        </w:rPr>
        <w:t> (DABK) in airway epithelial cells on the basis of the hypothesis that DABK is a biological substrate of </w:t>
      </w:r>
      <w:r w:rsidRPr="000202B7">
        <w:rPr>
          <w:rStyle w:val="highlight"/>
          <w:rFonts w:ascii="Arial" w:hAnsi="Arial" w:cs="Arial"/>
          <w:color w:val="000000"/>
          <w:sz w:val="20"/>
          <w:szCs w:val="20"/>
        </w:rPr>
        <w:t>ACE2</w:t>
      </w:r>
      <w:r w:rsidRPr="000202B7">
        <w:rPr>
          <w:rFonts w:ascii="Arial" w:hAnsi="Arial" w:cs="Arial"/>
          <w:color w:val="000000"/>
          <w:sz w:val="20"/>
          <w:szCs w:val="20"/>
        </w:rPr>
        <w:t> in the lung and </w:t>
      </w:r>
      <w:r w:rsidRPr="000202B7">
        <w:rPr>
          <w:rStyle w:val="highlight"/>
          <w:rFonts w:ascii="Arial" w:hAnsi="Arial" w:cs="Arial"/>
          <w:color w:val="000000"/>
          <w:sz w:val="20"/>
          <w:szCs w:val="20"/>
        </w:rPr>
        <w:t>ACE2</w:t>
      </w:r>
      <w:r w:rsidRPr="000202B7">
        <w:rPr>
          <w:rFonts w:ascii="Arial" w:hAnsi="Arial" w:cs="Arial"/>
          <w:color w:val="000000"/>
          <w:sz w:val="20"/>
          <w:szCs w:val="20"/>
        </w:rPr>
        <w:t> plays an important role in the pathogenesis of acute lung inflammation partly through modulating DABK/</w:t>
      </w:r>
      <w:proofErr w:type="spellStart"/>
      <w:r w:rsidRPr="000202B7">
        <w:rPr>
          <w:rStyle w:val="highlight"/>
          <w:rFonts w:ascii="Arial" w:hAnsi="Arial" w:cs="Arial"/>
          <w:color w:val="000000"/>
          <w:sz w:val="20"/>
          <w:szCs w:val="20"/>
        </w:rPr>
        <w:t>bradykinin</w:t>
      </w:r>
      <w:proofErr w:type="spellEnd"/>
      <w:r w:rsidRPr="000202B7">
        <w:rPr>
          <w:rFonts w:ascii="Arial" w:hAnsi="Arial" w:cs="Arial"/>
          <w:color w:val="000000"/>
          <w:sz w:val="20"/>
          <w:szCs w:val="20"/>
        </w:rPr>
        <w:t> receptor B1 (</w:t>
      </w:r>
      <w:r w:rsidRPr="000202B7">
        <w:rPr>
          <w:rStyle w:val="highlight"/>
          <w:rFonts w:ascii="Arial" w:hAnsi="Arial" w:cs="Arial"/>
          <w:color w:val="000000"/>
          <w:sz w:val="20"/>
          <w:szCs w:val="20"/>
        </w:rPr>
        <w:t>BKB1R</w:t>
      </w:r>
      <w:r w:rsidRPr="000202B7">
        <w:rPr>
          <w:rFonts w:ascii="Arial" w:hAnsi="Arial" w:cs="Arial"/>
          <w:color w:val="000000"/>
          <w:sz w:val="20"/>
          <w:szCs w:val="20"/>
        </w:rPr>
        <w:t>) </w:t>
      </w:r>
      <w:r w:rsidRPr="000202B7">
        <w:rPr>
          <w:rStyle w:val="highlight"/>
          <w:rFonts w:ascii="Arial" w:hAnsi="Arial" w:cs="Arial"/>
          <w:color w:val="000000"/>
          <w:sz w:val="20"/>
          <w:szCs w:val="20"/>
        </w:rPr>
        <w:t>axis</w:t>
      </w:r>
      <w:r w:rsidRPr="000202B7">
        <w:rPr>
          <w:rFonts w:ascii="Arial" w:hAnsi="Arial" w:cs="Arial"/>
          <w:color w:val="000000"/>
          <w:sz w:val="20"/>
          <w:szCs w:val="20"/>
        </w:rPr>
        <w:t> signaling. We found that loss of </w:t>
      </w:r>
      <w:r w:rsidRPr="000202B7">
        <w:rPr>
          <w:rStyle w:val="highlight"/>
          <w:rFonts w:ascii="Arial" w:hAnsi="Arial" w:cs="Arial"/>
          <w:color w:val="000000"/>
          <w:sz w:val="20"/>
          <w:szCs w:val="20"/>
        </w:rPr>
        <w:t>ACE2</w:t>
      </w:r>
      <w:r w:rsidRPr="000202B7">
        <w:rPr>
          <w:rFonts w:ascii="Arial" w:hAnsi="Arial" w:cs="Arial"/>
          <w:color w:val="000000"/>
          <w:sz w:val="20"/>
          <w:szCs w:val="20"/>
        </w:rPr>
        <w:t xml:space="preserve"> function in mouse lung in the setting of </w:t>
      </w:r>
      <w:proofErr w:type="spellStart"/>
      <w:r w:rsidRPr="000202B7">
        <w:rPr>
          <w:rFonts w:ascii="Arial" w:hAnsi="Arial" w:cs="Arial"/>
          <w:color w:val="000000"/>
          <w:sz w:val="20"/>
          <w:szCs w:val="20"/>
        </w:rPr>
        <w:t>endotoxin</w:t>
      </w:r>
      <w:proofErr w:type="spellEnd"/>
      <w:r w:rsidRPr="000202B7">
        <w:rPr>
          <w:rFonts w:ascii="Arial" w:hAnsi="Arial" w:cs="Arial"/>
          <w:color w:val="000000"/>
          <w:sz w:val="20"/>
          <w:szCs w:val="20"/>
        </w:rPr>
        <w:t xml:space="preserve"> inhalation led to activation of the DABK/</w:t>
      </w:r>
      <w:r w:rsidRPr="000202B7">
        <w:rPr>
          <w:rStyle w:val="highlight"/>
          <w:rFonts w:ascii="Arial" w:hAnsi="Arial" w:cs="Arial"/>
          <w:color w:val="000000"/>
          <w:sz w:val="20"/>
          <w:szCs w:val="20"/>
        </w:rPr>
        <w:t>BKB1R</w:t>
      </w:r>
      <w:r w:rsidRPr="000202B7">
        <w:rPr>
          <w:rFonts w:ascii="Arial" w:hAnsi="Arial" w:cs="Arial"/>
          <w:color w:val="000000"/>
          <w:sz w:val="20"/>
          <w:szCs w:val="20"/>
        </w:rPr>
        <w:t> </w:t>
      </w:r>
      <w:r w:rsidRPr="000202B7">
        <w:rPr>
          <w:rStyle w:val="highlight"/>
          <w:rFonts w:ascii="Arial" w:hAnsi="Arial" w:cs="Arial"/>
          <w:color w:val="000000"/>
          <w:sz w:val="20"/>
          <w:szCs w:val="20"/>
        </w:rPr>
        <w:t>axis</w:t>
      </w:r>
      <w:r w:rsidRPr="000202B7">
        <w:rPr>
          <w:rFonts w:ascii="Arial" w:hAnsi="Arial" w:cs="Arial"/>
          <w:color w:val="000000"/>
          <w:sz w:val="20"/>
          <w:szCs w:val="20"/>
        </w:rPr>
        <w:t xml:space="preserve">, release of </w:t>
      </w:r>
      <w:proofErr w:type="spellStart"/>
      <w:r w:rsidRPr="000202B7">
        <w:rPr>
          <w:rFonts w:ascii="Arial" w:hAnsi="Arial" w:cs="Arial"/>
          <w:color w:val="000000"/>
          <w:sz w:val="20"/>
          <w:szCs w:val="20"/>
        </w:rPr>
        <w:t>proinflammatory</w:t>
      </w:r>
      <w:proofErr w:type="spellEnd"/>
      <w:r w:rsidRPr="000202B7">
        <w:rPr>
          <w:rFonts w:ascii="Arial" w:hAnsi="Arial" w:cs="Arial"/>
          <w:color w:val="000000"/>
          <w:sz w:val="20"/>
          <w:szCs w:val="20"/>
        </w:rPr>
        <w:t xml:space="preserve"> </w:t>
      </w:r>
      <w:proofErr w:type="spellStart"/>
      <w:r w:rsidRPr="000202B7">
        <w:rPr>
          <w:rFonts w:ascii="Arial" w:hAnsi="Arial" w:cs="Arial"/>
          <w:color w:val="000000"/>
          <w:sz w:val="20"/>
          <w:szCs w:val="20"/>
        </w:rPr>
        <w:t>chemokines</w:t>
      </w:r>
      <w:proofErr w:type="spellEnd"/>
      <w:r w:rsidRPr="000202B7">
        <w:rPr>
          <w:rFonts w:ascii="Arial" w:hAnsi="Arial" w:cs="Arial"/>
          <w:color w:val="000000"/>
          <w:sz w:val="20"/>
          <w:szCs w:val="20"/>
        </w:rPr>
        <w:t xml:space="preserve"> such as C-X-C motif </w:t>
      </w:r>
      <w:proofErr w:type="spellStart"/>
      <w:r w:rsidRPr="000202B7">
        <w:rPr>
          <w:rFonts w:ascii="Arial" w:hAnsi="Arial" w:cs="Arial"/>
          <w:color w:val="000000"/>
          <w:sz w:val="20"/>
          <w:szCs w:val="20"/>
        </w:rPr>
        <w:t>chemokine</w:t>
      </w:r>
      <w:proofErr w:type="spellEnd"/>
      <w:r w:rsidRPr="000202B7">
        <w:rPr>
          <w:rFonts w:ascii="Arial" w:hAnsi="Arial" w:cs="Arial"/>
          <w:color w:val="000000"/>
          <w:sz w:val="20"/>
          <w:szCs w:val="20"/>
        </w:rPr>
        <w:t xml:space="preserve"> 5 (CXCL5), macrophage inflammatory protein-2 (MIP2), C-X-C motif </w:t>
      </w:r>
      <w:proofErr w:type="spellStart"/>
      <w:r w:rsidRPr="000202B7">
        <w:rPr>
          <w:rFonts w:ascii="Arial" w:hAnsi="Arial" w:cs="Arial"/>
          <w:color w:val="000000"/>
          <w:sz w:val="20"/>
          <w:szCs w:val="20"/>
        </w:rPr>
        <w:t>chemokine</w:t>
      </w:r>
      <w:proofErr w:type="spellEnd"/>
      <w:r w:rsidRPr="000202B7">
        <w:rPr>
          <w:rFonts w:ascii="Arial" w:hAnsi="Arial" w:cs="Arial"/>
          <w:color w:val="000000"/>
          <w:sz w:val="20"/>
          <w:szCs w:val="20"/>
        </w:rPr>
        <w:t xml:space="preserve"> 1 (KC), and TNF-α from airway epithelia, increased </w:t>
      </w:r>
      <w:proofErr w:type="spellStart"/>
      <w:r w:rsidRPr="000202B7">
        <w:rPr>
          <w:rStyle w:val="highlight"/>
          <w:rFonts w:ascii="Arial" w:hAnsi="Arial" w:cs="Arial"/>
          <w:color w:val="000000"/>
          <w:sz w:val="20"/>
          <w:szCs w:val="20"/>
        </w:rPr>
        <w:t>neutrophil</w:t>
      </w:r>
      <w:proofErr w:type="spellEnd"/>
      <w:r w:rsidRPr="000202B7">
        <w:rPr>
          <w:rFonts w:ascii="Arial" w:hAnsi="Arial" w:cs="Arial"/>
          <w:color w:val="000000"/>
          <w:sz w:val="20"/>
          <w:szCs w:val="20"/>
        </w:rPr>
        <w:t> </w:t>
      </w:r>
      <w:r w:rsidRPr="000202B7">
        <w:rPr>
          <w:rStyle w:val="highlight"/>
          <w:rFonts w:ascii="Arial" w:hAnsi="Arial" w:cs="Arial"/>
          <w:color w:val="000000"/>
          <w:sz w:val="20"/>
          <w:szCs w:val="20"/>
        </w:rPr>
        <w:t>infiltration</w:t>
      </w:r>
      <w:r w:rsidRPr="000202B7">
        <w:rPr>
          <w:rFonts w:ascii="Arial" w:hAnsi="Arial" w:cs="Arial"/>
          <w:color w:val="000000"/>
          <w:sz w:val="20"/>
          <w:szCs w:val="20"/>
        </w:rPr>
        <w:t xml:space="preserve">, and exaggerated lung inflammation and injury. </w:t>
      </w:r>
      <w:r w:rsidRPr="000202B7">
        <w:rPr>
          <w:rFonts w:ascii="Arial" w:hAnsi="Arial" w:cs="Arial"/>
          <w:color w:val="000000"/>
          <w:sz w:val="20"/>
          <w:szCs w:val="20"/>
          <w:highlight w:val="yellow"/>
        </w:rPr>
        <w:t>These results indicate that a reduction in </w:t>
      </w:r>
      <w:r w:rsidRPr="000202B7">
        <w:rPr>
          <w:rStyle w:val="highlight"/>
          <w:rFonts w:ascii="Arial" w:hAnsi="Arial" w:cs="Arial"/>
          <w:color w:val="000000"/>
          <w:sz w:val="20"/>
          <w:szCs w:val="20"/>
          <w:highlight w:val="yellow"/>
        </w:rPr>
        <w:t>pulmonary</w:t>
      </w:r>
      <w:r w:rsidRPr="000202B7">
        <w:rPr>
          <w:rFonts w:ascii="Arial" w:hAnsi="Arial" w:cs="Arial"/>
          <w:color w:val="000000"/>
          <w:sz w:val="20"/>
          <w:szCs w:val="20"/>
          <w:highlight w:val="yellow"/>
        </w:rPr>
        <w:t> </w:t>
      </w:r>
      <w:r w:rsidRPr="000202B7">
        <w:rPr>
          <w:rStyle w:val="highlight"/>
          <w:rFonts w:ascii="Arial" w:hAnsi="Arial" w:cs="Arial"/>
          <w:color w:val="000000"/>
          <w:sz w:val="20"/>
          <w:szCs w:val="20"/>
          <w:highlight w:val="yellow"/>
        </w:rPr>
        <w:t>ACE2</w:t>
      </w:r>
      <w:r w:rsidRPr="000202B7">
        <w:rPr>
          <w:rFonts w:ascii="Arial" w:hAnsi="Arial" w:cs="Arial"/>
          <w:color w:val="000000"/>
          <w:sz w:val="20"/>
          <w:szCs w:val="20"/>
          <w:highlight w:val="yellow"/>
        </w:rPr>
        <w:t> </w:t>
      </w:r>
      <w:r w:rsidRPr="000202B7">
        <w:rPr>
          <w:rStyle w:val="highlight"/>
          <w:rFonts w:ascii="Arial" w:hAnsi="Arial" w:cs="Arial"/>
          <w:color w:val="000000"/>
          <w:sz w:val="20"/>
          <w:szCs w:val="20"/>
          <w:highlight w:val="yellow"/>
        </w:rPr>
        <w:t>activity</w:t>
      </w:r>
      <w:r w:rsidRPr="000202B7">
        <w:rPr>
          <w:rFonts w:ascii="Arial" w:hAnsi="Arial" w:cs="Arial"/>
          <w:color w:val="000000"/>
          <w:sz w:val="20"/>
          <w:szCs w:val="20"/>
          <w:highlight w:val="yellow"/>
        </w:rPr>
        <w:t> contributes to the pathogenesis of lung inflammation, in part because of an impaired ability to inhibit DABK/</w:t>
      </w:r>
      <w:r w:rsidRPr="000202B7">
        <w:rPr>
          <w:rStyle w:val="highlight"/>
          <w:rFonts w:ascii="Arial" w:hAnsi="Arial" w:cs="Arial"/>
          <w:color w:val="000000"/>
          <w:sz w:val="20"/>
          <w:szCs w:val="20"/>
          <w:highlight w:val="yellow"/>
        </w:rPr>
        <w:t>BKB1R</w:t>
      </w:r>
      <w:r w:rsidRPr="000202B7">
        <w:rPr>
          <w:rFonts w:ascii="Arial" w:hAnsi="Arial" w:cs="Arial"/>
          <w:color w:val="000000"/>
          <w:sz w:val="20"/>
          <w:szCs w:val="20"/>
          <w:highlight w:val="yellow"/>
        </w:rPr>
        <w:t> </w:t>
      </w:r>
      <w:r w:rsidRPr="000202B7">
        <w:rPr>
          <w:rStyle w:val="highlight"/>
          <w:rFonts w:ascii="Arial" w:hAnsi="Arial" w:cs="Arial"/>
          <w:color w:val="000000"/>
          <w:sz w:val="20"/>
          <w:szCs w:val="20"/>
          <w:highlight w:val="yellow"/>
        </w:rPr>
        <w:t>axis</w:t>
      </w:r>
      <w:r w:rsidRPr="000202B7">
        <w:rPr>
          <w:rFonts w:ascii="Arial" w:hAnsi="Arial" w:cs="Arial"/>
          <w:color w:val="000000"/>
          <w:sz w:val="20"/>
          <w:szCs w:val="20"/>
          <w:highlight w:val="yellow"/>
        </w:rPr>
        <w:t>-mediated signaling, resulting in more prompt onset of </w:t>
      </w:r>
      <w:proofErr w:type="spellStart"/>
      <w:r w:rsidRPr="000202B7">
        <w:rPr>
          <w:rStyle w:val="highlight"/>
          <w:rFonts w:ascii="Arial" w:hAnsi="Arial" w:cs="Arial"/>
          <w:color w:val="000000"/>
          <w:sz w:val="20"/>
          <w:szCs w:val="20"/>
          <w:highlight w:val="yellow"/>
        </w:rPr>
        <w:t>neutrophil</w:t>
      </w:r>
      <w:proofErr w:type="spellEnd"/>
      <w:r w:rsidRPr="000202B7">
        <w:rPr>
          <w:rFonts w:ascii="Arial" w:hAnsi="Arial" w:cs="Arial"/>
          <w:color w:val="000000"/>
          <w:sz w:val="20"/>
          <w:szCs w:val="20"/>
          <w:highlight w:val="yellow"/>
        </w:rPr>
        <w:t> </w:t>
      </w:r>
      <w:r w:rsidRPr="000202B7">
        <w:rPr>
          <w:rStyle w:val="highlight"/>
          <w:rFonts w:ascii="Arial" w:hAnsi="Arial" w:cs="Arial"/>
          <w:color w:val="000000"/>
          <w:sz w:val="20"/>
          <w:szCs w:val="20"/>
          <w:highlight w:val="yellow"/>
        </w:rPr>
        <w:t>infiltration</w:t>
      </w:r>
      <w:r w:rsidRPr="000202B7">
        <w:rPr>
          <w:rFonts w:ascii="Arial" w:hAnsi="Arial" w:cs="Arial"/>
          <w:color w:val="000000"/>
          <w:sz w:val="20"/>
          <w:szCs w:val="20"/>
          <w:highlight w:val="yellow"/>
        </w:rPr>
        <w:t> and more severe inflammation in the lung. Our study identifies a biological substrate of </w:t>
      </w:r>
      <w:r w:rsidRPr="000202B7">
        <w:rPr>
          <w:rStyle w:val="highlight"/>
          <w:rFonts w:ascii="Arial" w:hAnsi="Arial" w:cs="Arial"/>
          <w:color w:val="000000"/>
          <w:sz w:val="20"/>
          <w:szCs w:val="20"/>
          <w:highlight w:val="yellow"/>
        </w:rPr>
        <w:t>ACE2</w:t>
      </w:r>
      <w:r w:rsidRPr="000202B7">
        <w:rPr>
          <w:rFonts w:ascii="Arial" w:hAnsi="Arial" w:cs="Arial"/>
          <w:color w:val="000000"/>
          <w:sz w:val="20"/>
          <w:szCs w:val="20"/>
          <w:highlight w:val="yellow"/>
        </w:rPr>
        <w:t> within the airways, as well as a potential new therapeutic target for inflammatory diseases.</w:t>
      </w:r>
    </w:p>
    <w:p w:rsidR="00403B0C" w:rsidRDefault="00403B0C" w:rsidP="00403B0C">
      <w:pPr>
        <w:rPr>
          <w:sz w:val="20"/>
          <w:szCs w:val="20"/>
        </w:rPr>
      </w:pPr>
    </w:p>
    <w:p w:rsidR="005443DF" w:rsidRDefault="005443DF" w:rsidP="00403B0C">
      <w:pPr>
        <w:rPr>
          <w:sz w:val="20"/>
          <w:szCs w:val="20"/>
        </w:rPr>
      </w:pPr>
    </w:p>
    <w:p w:rsidR="005443DF" w:rsidRPr="00403B0C" w:rsidRDefault="005443DF" w:rsidP="005443DF">
      <w:pPr>
        <w:shd w:val="clear" w:color="auto" w:fill="FFFFFF"/>
        <w:rPr>
          <w:rFonts w:ascii="Arial" w:eastAsia="Times New Roman" w:hAnsi="Arial" w:cs="Arial"/>
          <w:color w:val="000000"/>
          <w:sz w:val="20"/>
          <w:szCs w:val="20"/>
        </w:rPr>
      </w:pPr>
      <w:r w:rsidRPr="00403B0C">
        <w:rPr>
          <w:rFonts w:ascii="Arial" w:eastAsia="Times New Roman" w:hAnsi="Arial" w:cs="Arial"/>
          <w:color w:val="000000"/>
          <w:sz w:val="20"/>
          <w:szCs w:val="20"/>
        </w:rPr>
        <w:t xml:space="preserve">The results demonstrated that a vitamin D agonist, </w:t>
      </w:r>
      <w:proofErr w:type="spellStart"/>
      <w:r w:rsidRPr="00403B0C">
        <w:rPr>
          <w:rFonts w:ascii="Arial" w:eastAsia="Times New Roman" w:hAnsi="Arial" w:cs="Arial"/>
          <w:color w:val="000000"/>
          <w:sz w:val="20"/>
          <w:szCs w:val="20"/>
        </w:rPr>
        <w:t>calcitriol</w:t>
      </w:r>
      <w:proofErr w:type="spellEnd"/>
      <w:r w:rsidRPr="00403B0C">
        <w:rPr>
          <w:rFonts w:ascii="Arial" w:eastAsia="Times New Roman" w:hAnsi="Arial" w:cs="Arial"/>
          <w:color w:val="000000"/>
          <w:sz w:val="20"/>
          <w:szCs w:val="20"/>
        </w:rPr>
        <w:t>, exhibited a beneficial effect on LPS</w:t>
      </w:r>
      <w:r w:rsidRPr="00403B0C">
        <w:rPr>
          <w:rFonts w:ascii="Arial" w:eastAsia="Times New Roman" w:hAnsi="Arial" w:cs="Arial"/>
          <w:color w:val="000000"/>
          <w:sz w:val="20"/>
          <w:szCs w:val="20"/>
        </w:rPr>
        <w:noBreakHyphen/>
      </w:r>
      <w:proofErr w:type="spellStart"/>
      <w:r w:rsidRPr="00403B0C">
        <w:rPr>
          <w:rFonts w:ascii="Arial" w:eastAsia="Times New Roman" w:hAnsi="Arial" w:cs="Arial"/>
          <w:color w:val="000000"/>
          <w:sz w:val="20"/>
          <w:szCs w:val="20"/>
        </w:rPr>
        <w:t>induced</w:t>
      </w:r>
      <w:proofErr w:type="spellEnd"/>
      <w:r w:rsidRPr="00403B0C">
        <w:rPr>
          <w:rFonts w:ascii="Arial" w:eastAsia="Times New Roman" w:hAnsi="Arial" w:cs="Arial"/>
          <w:color w:val="000000"/>
          <w:sz w:val="20"/>
          <w:szCs w:val="20"/>
        </w:rPr>
        <w:t xml:space="preserve"> ALI in rats; </w:t>
      </w:r>
      <w:proofErr w:type="spellStart"/>
      <w:r w:rsidRPr="00403B0C">
        <w:rPr>
          <w:rFonts w:ascii="Arial" w:eastAsia="Times New Roman" w:hAnsi="Arial" w:cs="Arial"/>
          <w:color w:val="000000"/>
          <w:sz w:val="20"/>
          <w:szCs w:val="20"/>
        </w:rPr>
        <w:t>calcitriol</w:t>
      </w:r>
      <w:proofErr w:type="spellEnd"/>
      <w:r w:rsidRPr="00403B0C">
        <w:rPr>
          <w:rFonts w:ascii="Arial" w:eastAsia="Times New Roman" w:hAnsi="Arial" w:cs="Arial"/>
          <w:color w:val="000000"/>
          <w:sz w:val="20"/>
          <w:szCs w:val="20"/>
        </w:rPr>
        <w:t xml:space="preserve"> pretreatment significantly improved LPS</w:t>
      </w:r>
      <w:r w:rsidRPr="00403B0C">
        <w:rPr>
          <w:rFonts w:ascii="Arial" w:eastAsia="Times New Roman" w:hAnsi="Arial" w:cs="Arial"/>
          <w:color w:val="000000"/>
          <w:sz w:val="20"/>
          <w:szCs w:val="20"/>
        </w:rPr>
        <w:noBreakHyphen/>
      </w:r>
      <w:proofErr w:type="spellStart"/>
      <w:r w:rsidRPr="00403B0C">
        <w:rPr>
          <w:rFonts w:ascii="Arial" w:eastAsia="Times New Roman" w:hAnsi="Arial" w:cs="Arial"/>
          <w:color w:val="000000"/>
          <w:sz w:val="20"/>
          <w:szCs w:val="20"/>
        </w:rPr>
        <w:t>induced</w:t>
      </w:r>
      <w:proofErr w:type="spellEnd"/>
      <w:r w:rsidRPr="00403B0C">
        <w:rPr>
          <w:rFonts w:ascii="Arial" w:eastAsia="Times New Roman" w:hAnsi="Arial" w:cs="Arial"/>
          <w:color w:val="000000"/>
          <w:sz w:val="20"/>
          <w:szCs w:val="20"/>
        </w:rPr>
        <w:t> lung permeability, as determined using Evans blue dye</w:t>
      </w:r>
      <w:r w:rsidRPr="00403B0C">
        <w:rPr>
          <w:rFonts w:ascii="Arial" w:eastAsia="Times New Roman" w:hAnsi="Arial" w:cs="Arial"/>
          <w:color w:val="000000"/>
          <w:sz w:val="20"/>
          <w:szCs w:val="20"/>
          <w:highlight w:val="yellow"/>
        </w:rPr>
        <w:t>. Results from reverse transcription</w:t>
      </w:r>
      <w:r w:rsidRPr="00403B0C">
        <w:rPr>
          <w:rFonts w:ascii="Arial" w:eastAsia="Times New Roman" w:hAnsi="Arial" w:cs="Arial"/>
          <w:color w:val="000000"/>
          <w:sz w:val="20"/>
          <w:szCs w:val="20"/>
          <w:highlight w:val="yellow"/>
        </w:rPr>
        <w:noBreakHyphen/>
      </w:r>
      <w:proofErr w:type="spellStart"/>
      <w:r w:rsidRPr="00403B0C">
        <w:rPr>
          <w:rFonts w:ascii="Arial" w:eastAsia="Times New Roman" w:hAnsi="Arial" w:cs="Arial"/>
          <w:color w:val="000000"/>
          <w:sz w:val="20"/>
          <w:szCs w:val="20"/>
          <w:highlight w:val="yellow"/>
        </w:rPr>
        <w:t>quantitative</w:t>
      </w:r>
      <w:proofErr w:type="spellEnd"/>
      <w:r w:rsidRPr="00403B0C">
        <w:rPr>
          <w:rFonts w:ascii="Arial" w:eastAsia="Times New Roman" w:hAnsi="Arial" w:cs="Arial"/>
          <w:color w:val="000000"/>
          <w:sz w:val="20"/>
          <w:szCs w:val="20"/>
          <w:highlight w:val="yellow"/>
        </w:rPr>
        <w:t xml:space="preserve"> polymerase chain reaction, western blotting and ELISA analysis demonstrated that </w:t>
      </w:r>
      <w:proofErr w:type="spellStart"/>
      <w:r w:rsidRPr="00403B0C">
        <w:rPr>
          <w:rFonts w:ascii="Arial" w:eastAsia="Times New Roman" w:hAnsi="Arial" w:cs="Arial"/>
          <w:color w:val="000000"/>
          <w:sz w:val="20"/>
          <w:szCs w:val="20"/>
          <w:highlight w:val="yellow"/>
        </w:rPr>
        <w:t>calcitriol</w:t>
      </w:r>
      <w:proofErr w:type="spellEnd"/>
      <w:r w:rsidRPr="00403B0C">
        <w:rPr>
          <w:rFonts w:ascii="Arial" w:eastAsia="Times New Roman" w:hAnsi="Arial" w:cs="Arial"/>
          <w:color w:val="000000"/>
          <w:sz w:val="20"/>
          <w:szCs w:val="20"/>
          <w:highlight w:val="yellow"/>
        </w:rPr>
        <w:t xml:space="preserve"> also modulated the expression of members of the </w:t>
      </w:r>
      <w:proofErr w:type="spellStart"/>
      <w:r w:rsidRPr="00403B0C">
        <w:rPr>
          <w:rFonts w:ascii="Arial" w:eastAsia="Times New Roman" w:hAnsi="Arial" w:cs="Arial"/>
          <w:color w:val="000000"/>
          <w:sz w:val="20"/>
          <w:szCs w:val="20"/>
          <w:highlight w:val="yellow"/>
        </w:rPr>
        <w:t>renin</w:t>
      </w:r>
      <w:r w:rsidRPr="00403B0C">
        <w:rPr>
          <w:rFonts w:ascii="Arial" w:eastAsia="Times New Roman" w:hAnsi="Arial" w:cs="Arial"/>
          <w:color w:val="000000"/>
          <w:sz w:val="20"/>
          <w:szCs w:val="20"/>
          <w:highlight w:val="yellow"/>
        </w:rPr>
        <w:noBreakHyphen/>
        <w:t>angiotensin</w:t>
      </w:r>
      <w:proofErr w:type="spellEnd"/>
      <w:r w:rsidRPr="00403B0C">
        <w:rPr>
          <w:rFonts w:ascii="Arial" w:eastAsia="Times New Roman" w:hAnsi="Arial" w:cs="Arial"/>
          <w:color w:val="000000"/>
          <w:sz w:val="20"/>
          <w:szCs w:val="20"/>
          <w:highlight w:val="yellow"/>
        </w:rPr>
        <w:t xml:space="preserve"> system (RAS), including </w:t>
      </w:r>
      <w:proofErr w:type="spellStart"/>
      <w:r w:rsidRPr="00403B0C">
        <w:rPr>
          <w:rFonts w:ascii="Arial" w:eastAsia="Times New Roman" w:hAnsi="Arial" w:cs="Arial"/>
          <w:color w:val="000000"/>
          <w:sz w:val="20"/>
          <w:szCs w:val="20"/>
          <w:highlight w:val="yellow"/>
        </w:rPr>
        <w:t>angiotensin</w:t>
      </w:r>
      <w:proofErr w:type="spellEnd"/>
      <w:r w:rsidRPr="00403B0C">
        <w:rPr>
          <w:rFonts w:ascii="Arial" w:eastAsia="Times New Roman" w:hAnsi="Arial" w:cs="Arial"/>
          <w:color w:val="000000"/>
          <w:sz w:val="20"/>
          <w:szCs w:val="20"/>
          <w:highlight w:val="yellow"/>
        </w:rPr>
        <w:t xml:space="preserve"> (</w:t>
      </w:r>
      <w:proofErr w:type="spellStart"/>
      <w:r w:rsidRPr="00403B0C">
        <w:rPr>
          <w:rFonts w:ascii="Arial" w:eastAsia="Times New Roman" w:hAnsi="Arial" w:cs="Arial"/>
          <w:color w:val="000000"/>
          <w:sz w:val="20"/>
          <w:szCs w:val="20"/>
          <w:highlight w:val="yellow"/>
        </w:rPr>
        <w:t>Ang</w:t>
      </w:r>
      <w:proofErr w:type="spellEnd"/>
      <w:r w:rsidRPr="00403B0C">
        <w:rPr>
          <w:rFonts w:ascii="Arial" w:eastAsia="Times New Roman" w:hAnsi="Arial" w:cs="Arial"/>
          <w:color w:val="000000"/>
          <w:sz w:val="20"/>
          <w:szCs w:val="20"/>
          <w:highlight w:val="yellow"/>
        </w:rPr>
        <w:t>) I</w:t>
      </w:r>
      <w:r w:rsidRPr="00403B0C">
        <w:rPr>
          <w:rFonts w:ascii="Arial" w:eastAsia="Times New Roman" w:hAnsi="Arial" w:cs="Arial"/>
          <w:color w:val="000000"/>
          <w:sz w:val="20"/>
          <w:szCs w:val="20"/>
          <w:highlight w:val="yellow"/>
        </w:rPr>
        <w:noBreakHyphen/>
      </w:r>
      <w:proofErr w:type="spellStart"/>
      <w:r w:rsidRPr="00403B0C">
        <w:rPr>
          <w:rFonts w:ascii="Arial" w:eastAsia="Times New Roman" w:hAnsi="Arial" w:cs="Arial"/>
          <w:color w:val="000000"/>
          <w:sz w:val="20"/>
          <w:szCs w:val="20"/>
          <w:highlight w:val="yellow"/>
        </w:rPr>
        <w:t>converting</w:t>
      </w:r>
      <w:proofErr w:type="spellEnd"/>
      <w:r w:rsidRPr="00403B0C">
        <w:rPr>
          <w:rFonts w:ascii="Arial" w:eastAsia="Times New Roman" w:hAnsi="Arial" w:cs="Arial"/>
          <w:color w:val="000000"/>
          <w:sz w:val="20"/>
          <w:szCs w:val="20"/>
          <w:highlight w:val="yellow"/>
        </w:rPr>
        <w:t xml:space="preserve"> enzymes (ACE and ACE2), </w:t>
      </w:r>
      <w:proofErr w:type="spellStart"/>
      <w:r w:rsidRPr="00403B0C">
        <w:rPr>
          <w:rFonts w:ascii="Arial" w:eastAsia="Times New Roman" w:hAnsi="Arial" w:cs="Arial"/>
          <w:color w:val="000000"/>
          <w:sz w:val="20"/>
          <w:szCs w:val="20"/>
          <w:highlight w:val="yellow"/>
        </w:rPr>
        <w:t>renin</w:t>
      </w:r>
      <w:proofErr w:type="spellEnd"/>
      <w:r w:rsidRPr="00403B0C">
        <w:rPr>
          <w:rFonts w:ascii="Arial" w:eastAsia="Times New Roman" w:hAnsi="Arial" w:cs="Arial"/>
          <w:color w:val="000000"/>
          <w:sz w:val="20"/>
          <w:szCs w:val="20"/>
          <w:highlight w:val="yellow"/>
        </w:rPr>
        <w:t xml:space="preserve"> and </w:t>
      </w:r>
      <w:proofErr w:type="spellStart"/>
      <w:r w:rsidRPr="00403B0C">
        <w:rPr>
          <w:rFonts w:ascii="Arial" w:eastAsia="Times New Roman" w:hAnsi="Arial" w:cs="Arial"/>
          <w:color w:val="000000"/>
          <w:sz w:val="20"/>
          <w:szCs w:val="20"/>
          <w:highlight w:val="yellow"/>
        </w:rPr>
        <w:t>Ang</w:t>
      </w:r>
      <w:proofErr w:type="spellEnd"/>
      <w:r w:rsidRPr="00403B0C">
        <w:rPr>
          <w:rFonts w:ascii="Arial" w:eastAsia="Times New Roman" w:hAnsi="Arial" w:cs="Arial"/>
          <w:color w:val="000000"/>
          <w:sz w:val="20"/>
          <w:szCs w:val="20"/>
          <w:highlight w:val="yellow"/>
        </w:rPr>
        <w:t xml:space="preserve"> II, which indicates that </w:t>
      </w:r>
      <w:proofErr w:type="spellStart"/>
      <w:r w:rsidRPr="00403B0C">
        <w:rPr>
          <w:rFonts w:ascii="Arial" w:eastAsia="Times New Roman" w:hAnsi="Arial" w:cs="Arial"/>
          <w:color w:val="000000"/>
          <w:sz w:val="20"/>
          <w:szCs w:val="20"/>
          <w:highlight w:val="yellow"/>
        </w:rPr>
        <w:t>calcitriol</w:t>
      </w:r>
      <w:proofErr w:type="spellEnd"/>
      <w:r w:rsidRPr="00403B0C">
        <w:rPr>
          <w:rFonts w:ascii="Arial" w:eastAsia="Times New Roman" w:hAnsi="Arial" w:cs="Arial"/>
          <w:color w:val="000000"/>
          <w:sz w:val="20"/>
          <w:szCs w:val="20"/>
          <w:highlight w:val="yellow"/>
        </w:rPr>
        <w:t xml:space="preserve"> may exert protective effects on LPS</w:t>
      </w:r>
      <w:r w:rsidRPr="00403B0C">
        <w:rPr>
          <w:rFonts w:ascii="Arial" w:eastAsia="Times New Roman" w:hAnsi="Arial" w:cs="Arial"/>
          <w:color w:val="000000"/>
          <w:sz w:val="20"/>
          <w:szCs w:val="20"/>
          <w:highlight w:val="yellow"/>
        </w:rPr>
        <w:noBreakHyphen/>
      </w:r>
      <w:proofErr w:type="spellStart"/>
      <w:r w:rsidRPr="00403B0C">
        <w:rPr>
          <w:rFonts w:ascii="Arial" w:eastAsia="Times New Roman" w:hAnsi="Arial" w:cs="Arial"/>
          <w:color w:val="000000"/>
          <w:sz w:val="20"/>
          <w:szCs w:val="20"/>
          <w:highlight w:val="yellow"/>
        </w:rPr>
        <w:t>induced</w:t>
      </w:r>
      <w:proofErr w:type="spellEnd"/>
      <w:r w:rsidRPr="00403B0C">
        <w:rPr>
          <w:rFonts w:ascii="Arial" w:eastAsia="Times New Roman" w:hAnsi="Arial" w:cs="Arial"/>
          <w:color w:val="000000"/>
          <w:sz w:val="20"/>
          <w:szCs w:val="20"/>
          <w:highlight w:val="yellow"/>
        </w:rPr>
        <w:t> lung injury, at least partially, by regulating the balance between the expression of members of the RAS. The results of the present study may provide novel targets for the future treatment of ALI.</w:t>
      </w:r>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Xu</w:t>
      </w:r>
      <w:proofErr w:type="spellEnd"/>
      <w:r>
        <w:rPr>
          <w:rFonts w:ascii="Arial" w:eastAsia="Times New Roman" w:hAnsi="Arial" w:cs="Arial"/>
          <w:color w:val="000000"/>
          <w:sz w:val="20"/>
          <w:szCs w:val="20"/>
        </w:rPr>
        <w:t>, 2017}</w:t>
      </w:r>
    </w:p>
    <w:p w:rsidR="005443DF" w:rsidRDefault="005443DF" w:rsidP="00403B0C">
      <w:pPr>
        <w:rPr>
          <w:sz w:val="20"/>
          <w:szCs w:val="20"/>
        </w:rPr>
      </w:pPr>
    </w:p>
    <w:p w:rsidR="005443DF" w:rsidRPr="00403B0C" w:rsidRDefault="005443DF" w:rsidP="00403B0C">
      <w:pPr>
        <w:rPr>
          <w:sz w:val="20"/>
          <w:szCs w:val="20"/>
        </w:rPr>
      </w:pPr>
      <w:r w:rsidRPr="000202B7">
        <w:rPr>
          <w:rFonts w:ascii="Arial" w:hAnsi="Arial" w:cs="Arial"/>
          <w:color w:val="000000"/>
          <w:sz w:val="20"/>
          <w:szCs w:val="20"/>
          <w:highlight w:val="yellow"/>
        </w:rPr>
        <w:t>These results indicate that a reduction in </w:t>
      </w:r>
      <w:r w:rsidRPr="000202B7">
        <w:rPr>
          <w:rStyle w:val="highlight"/>
          <w:rFonts w:ascii="Arial" w:hAnsi="Arial" w:cs="Arial"/>
          <w:color w:val="000000"/>
          <w:sz w:val="20"/>
          <w:szCs w:val="20"/>
          <w:highlight w:val="yellow"/>
        </w:rPr>
        <w:t>pulmonary</w:t>
      </w:r>
      <w:r w:rsidRPr="000202B7">
        <w:rPr>
          <w:rFonts w:ascii="Arial" w:hAnsi="Arial" w:cs="Arial"/>
          <w:color w:val="000000"/>
          <w:sz w:val="20"/>
          <w:szCs w:val="20"/>
          <w:highlight w:val="yellow"/>
        </w:rPr>
        <w:t> </w:t>
      </w:r>
      <w:r w:rsidRPr="000202B7">
        <w:rPr>
          <w:rStyle w:val="highlight"/>
          <w:rFonts w:ascii="Arial" w:hAnsi="Arial" w:cs="Arial"/>
          <w:color w:val="000000"/>
          <w:sz w:val="20"/>
          <w:szCs w:val="20"/>
          <w:highlight w:val="yellow"/>
        </w:rPr>
        <w:t>ACE2</w:t>
      </w:r>
      <w:r w:rsidRPr="000202B7">
        <w:rPr>
          <w:rFonts w:ascii="Arial" w:hAnsi="Arial" w:cs="Arial"/>
          <w:color w:val="000000"/>
          <w:sz w:val="20"/>
          <w:szCs w:val="20"/>
          <w:highlight w:val="yellow"/>
        </w:rPr>
        <w:t> </w:t>
      </w:r>
      <w:r w:rsidRPr="000202B7">
        <w:rPr>
          <w:rStyle w:val="highlight"/>
          <w:rFonts w:ascii="Arial" w:hAnsi="Arial" w:cs="Arial"/>
          <w:color w:val="000000"/>
          <w:sz w:val="20"/>
          <w:szCs w:val="20"/>
          <w:highlight w:val="yellow"/>
        </w:rPr>
        <w:t>activity</w:t>
      </w:r>
      <w:r w:rsidRPr="000202B7">
        <w:rPr>
          <w:rFonts w:ascii="Arial" w:hAnsi="Arial" w:cs="Arial"/>
          <w:color w:val="000000"/>
          <w:sz w:val="20"/>
          <w:szCs w:val="20"/>
          <w:highlight w:val="yellow"/>
        </w:rPr>
        <w:t> contributes to the pathogenesis of lung inflammation, in part because of an impaired ability to inhibit DABK/</w:t>
      </w:r>
      <w:r w:rsidRPr="000202B7">
        <w:rPr>
          <w:rStyle w:val="highlight"/>
          <w:rFonts w:ascii="Arial" w:hAnsi="Arial" w:cs="Arial"/>
          <w:color w:val="000000"/>
          <w:sz w:val="20"/>
          <w:szCs w:val="20"/>
          <w:highlight w:val="yellow"/>
        </w:rPr>
        <w:t>BKB1R</w:t>
      </w:r>
      <w:r w:rsidRPr="000202B7">
        <w:rPr>
          <w:rFonts w:ascii="Arial" w:hAnsi="Arial" w:cs="Arial"/>
          <w:color w:val="000000"/>
          <w:sz w:val="20"/>
          <w:szCs w:val="20"/>
          <w:highlight w:val="yellow"/>
        </w:rPr>
        <w:t> </w:t>
      </w:r>
      <w:r w:rsidRPr="000202B7">
        <w:rPr>
          <w:rStyle w:val="highlight"/>
          <w:rFonts w:ascii="Arial" w:hAnsi="Arial" w:cs="Arial"/>
          <w:color w:val="000000"/>
          <w:sz w:val="20"/>
          <w:szCs w:val="20"/>
          <w:highlight w:val="yellow"/>
        </w:rPr>
        <w:t>axis</w:t>
      </w:r>
      <w:r w:rsidRPr="000202B7">
        <w:rPr>
          <w:rFonts w:ascii="Arial" w:hAnsi="Arial" w:cs="Arial"/>
          <w:color w:val="000000"/>
          <w:sz w:val="20"/>
          <w:szCs w:val="20"/>
          <w:highlight w:val="yellow"/>
        </w:rPr>
        <w:t>-mediated signaling, resulting in more prompt onset of </w:t>
      </w:r>
      <w:proofErr w:type="spellStart"/>
      <w:r w:rsidRPr="000202B7">
        <w:rPr>
          <w:rStyle w:val="highlight"/>
          <w:rFonts w:ascii="Arial" w:hAnsi="Arial" w:cs="Arial"/>
          <w:color w:val="000000"/>
          <w:sz w:val="20"/>
          <w:szCs w:val="20"/>
          <w:highlight w:val="yellow"/>
        </w:rPr>
        <w:t>neutrophil</w:t>
      </w:r>
      <w:proofErr w:type="spellEnd"/>
      <w:r w:rsidRPr="000202B7">
        <w:rPr>
          <w:rFonts w:ascii="Arial" w:hAnsi="Arial" w:cs="Arial"/>
          <w:color w:val="000000"/>
          <w:sz w:val="20"/>
          <w:szCs w:val="20"/>
          <w:highlight w:val="yellow"/>
        </w:rPr>
        <w:t> </w:t>
      </w:r>
      <w:r w:rsidRPr="000202B7">
        <w:rPr>
          <w:rStyle w:val="highlight"/>
          <w:rFonts w:ascii="Arial" w:hAnsi="Arial" w:cs="Arial"/>
          <w:color w:val="000000"/>
          <w:sz w:val="20"/>
          <w:szCs w:val="20"/>
          <w:highlight w:val="yellow"/>
        </w:rPr>
        <w:t>infiltration</w:t>
      </w:r>
      <w:r w:rsidRPr="000202B7">
        <w:rPr>
          <w:rFonts w:ascii="Arial" w:hAnsi="Arial" w:cs="Arial"/>
          <w:color w:val="000000"/>
          <w:sz w:val="20"/>
          <w:szCs w:val="20"/>
          <w:highlight w:val="yellow"/>
        </w:rPr>
        <w:t> and more severe inflammation in the lung. Our study identifies a biological substrate of </w:t>
      </w:r>
      <w:r w:rsidRPr="000202B7">
        <w:rPr>
          <w:rStyle w:val="highlight"/>
          <w:rFonts w:ascii="Arial" w:hAnsi="Arial" w:cs="Arial"/>
          <w:color w:val="000000"/>
          <w:sz w:val="20"/>
          <w:szCs w:val="20"/>
          <w:highlight w:val="yellow"/>
        </w:rPr>
        <w:t>ACE2</w:t>
      </w:r>
      <w:r w:rsidRPr="000202B7">
        <w:rPr>
          <w:rFonts w:ascii="Arial" w:hAnsi="Arial" w:cs="Arial"/>
          <w:color w:val="000000"/>
          <w:sz w:val="20"/>
          <w:szCs w:val="20"/>
          <w:highlight w:val="yellow"/>
        </w:rPr>
        <w:t> within the airways, as well as a potential new therapeutic target for inflammatory diseases.</w:t>
      </w:r>
      <w:r>
        <w:rPr>
          <w:rFonts w:ascii="Arial" w:hAnsi="Arial" w:cs="Arial"/>
          <w:color w:val="000000"/>
          <w:sz w:val="20"/>
          <w:szCs w:val="20"/>
        </w:rPr>
        <w:t xml:space="preserve"> </w:t>
      </w:r>
      <w:proofErr w:type="gramStart"/>
      <w:r>
        <w:rPr>
          <w:rFonts w:ascii="Arial" w:hAnsi="Arial" w:cs="Arial"/>
          <w:color w:val="000000"/>
          <w:sz w:val="20"/>
          <w:szCs w:val="20"/>
        </w:rPr>
        <w:t>{</w:t>
      </w:r>
      <w:proofErr w:type="spellStart"/>
      <w:r>
        <w:rPr>
          <w:rFonts w:ascii="Arial" w:hAnsi="Arial" w:cs="Arial"/>
          <w:color w:val="000000"/>
          <w:sz w:val="20"/>
          <w:szCs w:val="20"/>
        </w:rPr>
        <w:t>Sodhi</w:t>
      </w:r>
      <w:proofErr w:type="spellEnd"/>
      <w:r>
        <w:rPr>
          <w:rFonts w:ascii="Arial" w:hAnsi="Arial" w:cs="Arial"/>
          <w:color w:val="000000"/>
          <w:sz w:val="20"/>
          <w:szCs w:val="20"/>
        </w:rPr>
        <w:t>, 2017}.</w:t>
      </w:r>
      <w:proofErr w:type="gramEnd"/>
    </w:p>
    <w:sectPr w:rsidR="005443DF" w:rsidRPr="00403B0C" w:rsidSect="00B82D3D">
      <w:footerReference w:type="default" r:id="rId8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FB6" w:rsidRDefault="00423FB6" w:rsidP="00AA3022">
      <w:r>
        <w:separator/>
      </w:r>
    </w:p>
  </w:endnote>
  <w:endnote w:type="continuationSeparator" w:id="0">
    <w:p w:rsidR="00423FB6" w:rsidRDefault="00423FB6" w:rsidP="00AA30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24063"/>
      <w:docPartObj>
        <w:docPartGallery w:val="Page Numbers (Bottom of Page)"/>
        <w:docPartUnique/>
      </w:docPartObj>
    </w:sdtPr>
    <w:sdtContent>
      <w:p w:rsidR="00AA3022" w:rsidRDefault="001F682D">
        <w:pPr>
          <w:pStyle w:val="Footer"/>
          <w:jc w:val="center"/>
        </w:pPr>
        <w:fldSimple w:instr=" PAGE   \* MERGEFORMAT ">
          <w:r w:rsidR="005306DE">
            <w:rPr>
              <w:noProof/>
            </w:rPr>
            <w:t>6</w:t>
          </w:r>
        </w:fldSimple>
      </w:p>
    </w:sdtContent>
  </w:sdt>
  <w:p w:rsidR="00AA3022" w:rsidRDefault="00AA30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FB6" w:rsidRDefault="00423FB6" w:rsidP="00AA3022">
      <w:r>
        <w:separator/>
      </w:r>
    </w:p>
  </w:footnote>
  <w:footnote w:type="continuationSeparator" w:id="0">
    <w:p w:rsidR="00423FB6" w:rsidRDefault="00423FB6" w:rsidP="00AA30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4732FE"/>
    <w:multiLevelType w:val="multilevel"/>
    <w:tmpl w:val="0ABE9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footnotePr>
    <w:footnote w:id="-1"/>
    <w:footnote w:id="0"/>
  </w:footnotePr>
  <w:endnotePr>
    <w:endnote w:id="-1"/>
    <w:endnote w:id="0"/>
  </w:endnotePr>
  <w:compat/>
  <w:rsids>
    <w:rsidRoot w:val="0003421A"/>
    <w:rsid w:val="000202B7"/>
    <w:rsid w:val="0003421A"/>
    <w:rsid w:val="001358A6"/>
    <w:rsid w:val="001F682D"/>
    <w:rsid w:val="002223B3"/>
    <w:rsid w:val="002C193F"/>
    <w:rsid w:val="00403B0C"/>
    <w:rsid w:val="004169A6"/>
    <w:rsid w:val="00423FB6"/>
    <w:rsid w:val="005306DE"/>
    <w:rsid w:val="00535D60"/>
    <w:rsid w:val="005443DF"/>
    <w:rsid w:val="006A0AAD"/>
    <w:rsid w:val="007C4857"/>
    <w:rsid w:val="007E6D72"/>
    <w:rsid w:val="008C3A68"/>
    <w:rsid w:val="009F1D87"/>
    <w:rsid w:val="00AA3022"/>
    <w:rsid w:val="00B82D3D"/>
    <w:rsid w:val="00B907C6"/>
    <w:rsid w:val="00BD6A90"/>
    <w:rsid w:val="00DA0547"/>
    <w:rsid w:val="00F10DEB"/>
    <w:rsid w:val="00F31B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D3D"/>
  </w:style>
  <w:style w:type="paragraph" w:styleId="Heading1">
    <w:name w:val="heading 1"/>
    <w:basedOn w:val="Normal"/>
    <w:link w:val="Heading1Char"/>
    <w:uiPriority w:val="9"/>
    <w:qFormat/>
    <w:rsid w:val="0003421A"/>
    <w:pPr>
      <w:spacing w:before="100" w:beforeAutospacing="1" w:after="100" w:afterAutospacing="1"/>
      <w:outlineLvl w:val="0"/>
    </w:pPr>
    <w:rPr>
      <w:rFonts w:eastAsia="Times New Roman"/>
      <w:b/>
      <w:bCs/>
      <w:kern w:val="36"/>
      <w:sz w:val="48"/>
      <w:szCs w:val="48"/>
    </w:rPr>
  </w:style>
  <w:style w:type="paragraph" w:styleId="Heading3">
    <w:name w:val="heading 3"/>
    <w:basedOn w:val="Normal"/>
    <w:link w:val="Heading3Char"/>
    <w:uiPriority w:val="9"/>
    <w:qFormat/>
    <w:rsid w:val="0003421A"/>
    <w:pPr>
      <w:spacing w:before="100" w:beforeAutospacing="1" w:after="100" w:afterAutospacing="1"/>
      <w:outlineLvl w:val="2"/>
    </w:pPr>
    <w:rPr>
      <w:rFonts w:eastAsia="Times New Roman"/>
      <w:b/>
      <w:bCs/>
      <w:sz w:val="27"/>
      <w:szCs w:val="27"/>
    </w:rPr>
  </w:style>
  <w:style w:type="paragraph" w:styleId="Heading4">
    <w:name w:val="heading 4"/>
    <w:basedOn w:val="Normal"/>
    <w:next w:val="Normal"/>
    <w:link w:val="Heading4Char"/>
    <w:uiPriority w:val="9"/>
    <w:semiHidden/>
    <w:unhideWhenUsed/>
    <w:qFormat/>
    <w:rsid w:val="00AA302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421A"/>
    <w:rPr>
      <w:rFonts w:eastAsia="Times New Roman"/>
      <w:b/>
      <w:bCs/>
      <w:kern w:val="36"/>
      <w:sz w:val="48"/>
      <w:szCs w:val="48"/>
    </w:rPr>
  </w:style>
  <w:style w:type="character" w:customStyle="1" w:styleId="Heading3Char">
    <w:name w:val="Heading 3 Char"/>
    <w:basedOn w:val="DefaultParagraphFont"/>
    <w:link w:val="Heading3"/>
    <w:uiPriority w:val="9"/>
    <w:rsid w:val="0003421A"/>
    <w:rPr>
      <w:rFonts w:eastAsia="Times New Roman"/>
      <w:b/>
      <w:bCs/>
      <w:sz w:val="27"/>
      <w:szCs w:val="27"/>
    </w:rPr>
  </w:style>
  <w:style w:type="character" w:styleId="Hyperlink">
    <w:name w:val="Hyperlink"/>
    <w:basedOn w:val="DefaultParagraphFont"/>
    <w:uiPriority w:val="99"/>
    <w:semiHidden/>
    <w:unhideWhenUsed/>
    <w:rsid w:val="0003421A"/>
    <w:rPr>
      <w:color w:val="0000FF"/>
      <w:u w:val="single"/>
    </w:rPr>
  </w:style>
  <w:style w:type="character" w:customStyle="1" w:styleId="highlight">
    <w:name w:val="highlight"/>
    <w:basedOn w:val="DefaultParagraphFont"/>
    <w:rsid w:val="0003421A"/>
  </w:style>
  <w:style w:type="character" w:customStyle="1" w:styleId="ui-ncbitoggler-master-text">
    <w:name w:val="ui-ncbitoggler-master-text"/>
    <w:basedOn w:val="DefaultParagraphFont"/>
    <w:rsid w:val="0003421A"/>
  </w:style>
  <w:style w:type="paragraph" w:styleId="NormalWeb">
    <w:name w:val="Normal (Web)"/>
    <w:basedOn w:val="Normal"/>
    <w:uiPriority w:val="99"/>
    <w:semiHidden/>
    <w:unhideWhenUsed/>
    <w:rsid w:val="0003421A"/>
    <w:pPr>
      <w:spacing w:before="100" w:beforeAutospacing="1" w:after="100" w:afterAutospacing="1"/>
    </w:pPr>
    <w:rPr>
      <w:rFonts w:eastAsia="Times New Roman"/>
    </w:rPr>
  </w:style>
  <w:style w:type="paragraph" w:customStyle="1" w:styleId="copyright">
    <w:name w:val="copyright"/>
    <w:basedOn w:val="Normal"/>
    <w:rsid w:val="0003421A"/>
    <w:pPr>
      <w:spacing w:before="100" w:beforeAutospacing="1" w:after="100" w:afterAutospacing="1"/>
    </w:pPr>
    <w:rPr>
      <w:rFonts w:eastAsia="Times New Roman"/>
    </w:rPr>
  </w:style>
  <w:style w:type="character" w:customStyle="1" w:styleId="Heading4Char">
    <w:name w:val="Heading 4 Char"/>
    <w:basedOn w:val="DefaultParagraphFont"/>
    <w:link w:val="Heading4"/>
    <w:uiPriority w:val="9"/>
    <w:semiHidden/>
    <w:rsid w:val="00AA3022"/>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semiHidden/>
    <w:unhideWhenUsed/>
    <w:rsid w:val="00AA3022"/>
    <w:pPr>
      <w:tabs>
        <w:tab w:val="center" w:pos="4680"/>
        <w:tab w:val="right" w:pos="9360"/>
      </w:tabs>
    </w:pPr>
  </w:style>
  <w:style w:type="character" w:customStyle="1" w:styleId="HeaderChar">
    <w:name w:val="Header Char"/>
    <w:basedOn w:val="DefaultParagraphFont"/>
    <w:link w:val="Header"/>
    <w:uiPriority w:val="99"/>
    <w:semiHidden/>
    <w:rsid w:val="00AA3022"/>
  </w:style>
  <w:style w:type="paragraph" w:styleId="Footer">
    <w:name w:val="footer"/>
    <w:basedOn w:val="Normal"/>
    <w:link w:val="FooterChar"/>
    <w:uiPriority w:val="99"/>
    <w:unhideWhenUsed/>
    <w:rsid w:val="00AA3022"/>
    <w:pPr>
      <w:tabs>
        <w:tab w:val="center" w:pos="4680"/>
        <w:tab w:val="right" w:pos="9360"/>
      </w:tabs>
    </w:pPr>
  </w:style>
  <w:style w:type="character" w:customStyle="1" w:styleId="FooterChar">
    <w:name w:val="Footer Char"/>
    <w:basedOn w:val="DefaultParagraphFont"/>
    <w:link w:val="Footer"/>
    <w:uiPriority w:val="99"/>
    <w:rsid w:val="00AA3022"/>
  </w:style>
  <w:style w:type="paragraph" w:styleId="z-TopofForm">
    <w:name w:val="HTML Top of Form"/>
    <w:basedOn w:val="Normal"/>
    <w:next w:val="Normal"/>
    <w:link w:val="z-TopofFormChar"/>
    <w:hidden/>
    <w:uiPriority w:val="99"/>
    <w:semiHidden/>
    <w:unhideWhenUsed/>
    <w:rsid w:val="00403B0C"/>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03B0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03B0C"/>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03B0C"/>
    <w:rPr>
      <w:rFonts w:ascii="Arial" w:eastAsia="Times New Roman" w:hAnsi="Arial" w:cs="Arial"/>
      <w:vanish/>
      <w:sz w:val="16"/>
      <w:szCs w:val="16"/>
    </w:rPr>
  </w:style>
  <w:style w:type="character" w:customStyle="1" w:styleId="infol">
    <w:name w:val="info_l"/>
    <w:basedOn w:val="DefaultParagraphFont"/>
    <w:rsid w:val="00403B0C"/>
  </w:style>
  <w:style w:type="character" w:customStyle="1" w:styleId="infor">
    <w:name w:val="info_r"/>
    <w:basedOn w:val="DefaultParagraphFont"/>
    <w:rsid w:val="00403B0C"/>
  </w:style>
  <w:style w:type="paragraph" w:styleId="BalloonText">
    <w:name w:val="Balloon Text"/>
    <w:basedOn w:val="Normal"/>
    <w:link w:val="BalloonTextChar"/>
    <w:uiPriority w:val="99"/>
    <w:semiHidden/>
    <w:unhideWhenUsed/>
    <w:rsid w:val="00403B0C"/>
    <w:rPr>
      <w:rFonts w:ascii="Tahoma" w:hAnsi="Tahoma" w:cs="Tahoma"/>
      <w:sz w:val="16"/>
      <w:szCs w:val="16"/>
    </w:rPr>
  </w:style>
  <w:style w:type="character" w:customStyle="1" w:styleId="BalloonTextChar">
    <w:name w:val="Balloon Text Char"/>
    <w:basedOn w:val="DefaultParagraphFont"/>
    <w:link w:val="BalloonText"/>
    <w:uiPriority w:val="99"/>
    <w:semiHidden/>
    <w:rsid w:val="00403B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750719">
      <w:bodyDiv w:val="1"/>
      <w:marLeft w:val="0"/>
      <w:marRight w:val="0"/>
      <w:marTop w:val="0"/>
      <w:marBottom w:val="0"/>
      <w:divBdr>
        <w:top w:val="none" w:sz="0" w:space="0" w:color="auto"/>
        <w:left w:val="none" w:sz="0" w:space="0" w:color="auto"/>
        <w:bottom w:val="none" w:sz="0" w:space="0" w:color="auto"/>
        <w:right w:val="none" w:sz="0" w:space="0" w:color="auto"/>
      </w:divBdr>
      <w:divsChild>
        <w:div w:id="1130050817">
          <w:marLeft w:val="0"/>
          <w:marRight w:val="0"/>
          <w:marTop w:val="288"/>
          <w:marBottom w:val="100"/>
          <w:divBdr>
            <w:top w:val="none" w:sz="0" w:space="0" w:color="auto"/>
            <w:left w:val="none" w:sz="0" w:space="0" w:color="auto"/>
            <w:bottom w:val="none" w:sz="0" w:space="0" w:color="auto"/>
            <w:right w:val="none" w:sz="0" w:space="0" w:color="auto"/>
          </w:divBdr>
          <w:divsChild>
            <w:div w:id="82458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9434">
      <w:bodyDiv w:val="1"/>
      <w:marLeft w:val="0"/>
      <w:marRight w:val="0"/>
      <w:marTop w:val="0"/>
      <w:marBottom w:val="0"/>
      <w:divBdr>
        <w:top w:val="none" w:sz="0" w:space="0" w:color="auto"/>
        <w:left w:val="none" w:sz="0" w:space="0" w:color="auto"/>
        <w:bottom w:val="none" w:sz="0" w:space="0" w:color="auto"/>
        <w:right w:val="none" w:sz="0" w:space="0" w:color="auto"/>
      </w:divBdr>
      <w:divsChild>
        <w:div w:id="299381557">
          <w:marLeft w:val="0"/>
          <w:marRight w:val="0"/>
          <w:marTop w:val="288"/>
          <w:marBottom w:val="100"/>
          <w:divBdr>
            <w:top w:val="none" w:sz="0" w:space="0" w:color="auto"/>
            <w:left w:val="none" w:sz="0" w:space="0" w:color="auto"/>
            <w:bottom w:val="none" w:sz="0" w:space="0" w:color="auto"/>
            <w:right w:val="none" w:sz="0" w:space="0" w:color="auto"/>
          </w:divBdr>
          <w:divsChild>
            <w:div w:id="60103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9034">
      <w:bodyDiv w:val="1"/>
      <w:marLeft w:val="0"/>
      <w:marRight w:val="0"/>
      <w:marTop w:val="0"/>
      <w:marBottom w:val="0"/>
      <w:divBdr>
        <w:top w:val="none" w:sz="0" w:space="0" w:color="auto"/>
        <w:left w:val="none" w:sz="0" w:space="0" w:color="auto"/>
        <w:bottom w:val="none" w:sz="0" w:space="0" w:color="auto"/>
        <w:right w:val="none" w:sz="0" w:space="0" w:color="auto"/>
      </w:divBdr>
      <w:divsChild>
        <w:div w:id="830295891">
          <w:marLeft w:val="0"/>
          <w:marRight w:val="0"/>
          <w:marTop w:val="0"/>
          <w:marBottom w:val="0"/>
          <w:divBdr>
            <w:top w:val="none" w:sz="0" w:space="0" w:color="auto"/>
            <w:left w:val="none" w:sz="0" w:space="0" w:color="auto"/>
            <w:bottom w:val="none" w:sz="0" w:space="0" w:color="auto"/>
            <w:right w:val="none" w:sz="0" w:space="0" w:color="auto"/>
          </w:divBdr>
        </w:div>
      </w:divsChild>
    </w:div>
    <w:div w:id="141046739">
      <w:bodyDiv w:val="1"/>
      <w:marLeft w:val="0"/>
      <w:marRight w:val="0"/>
      <w:marTop w:val="0"/>
      <w:marBottom w:val="0"/>
      <w:divBdr>
        <w:top w:val="none" w:sz="0" w:space="0" w:color="auto"/>
        <w:left w:val="none" w:sz="0" w:space="0" w:color="auto"/>
        <w:bottom w:val="none" w:sz="0" w:space="0" w:color="auto"/>
        <w:right w:val="none" w:sz="0" w:space="0" w:color="auto"/>
      </w:divBdr>
      <w:divsChild>
        <w:div w:id="1367833122">
          <w:marLeft w:val="0"/>
          <w:marRight w:val="0"/>
          <w:marTop w:val="288"/>
          <w:marBottom w:val="100"/>
          <w:divBdr>
            <w:top w:val="none" w:sz="0" w:space="0" w:color="auto"/>
            <w:left w:val="none" w:sz="0" w:space="0" w:color="auto"/>
            <w:bottom w:val="none" w:sz="0" w:space="0" w:color="auto"/>
            <w:right w:val="none" w:sz="0" w:space="0" w:color="auto"/>
          </w:divBdr>
          <w:divsChild>
            <w:div w:id="158479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10865">
      <w:bodyDiv w:val="1"/>
      <w:marLeft w:val="0"/>
      <w:marRight w:val="0"/>
      <w:marTop w:val="0"/>
      <w:marBottom w:val="0"/>
      <w:divBdr>
        <w:top w:val="none" w:sz="0" w:space="0" w:color="auto"/>
        <w:left w:val="none" w:sz="0" w:space="0" w:color="auto"/>
        <w:bottom w:val="none" w:sz="0" w:space="0" w:color="auto"/>
        <w:right w:val="none" w:sz="0" w:space="0" w:color="auto"/>
      </w:divBdr>
      <w:divsChild>
        <w:div w:id="1371539597">
          <w:marLeft w:val="0"/>
          <w:marRight w:val="0"/>
          <w:marTop w:val="288"/>
          <w:marBottom w:val="100"/>
          <w:divBdr>
            <w:top w:val="none" w:sz="0" w:space="0" w:color="auto"/>
            <w:left w:val="none" w:sz="0" w:space="0" w:color="auto"/>
            <w:bottom w:val="none" w:sz="0" w:space="0" w:color="auto"/>
            <w:right w:val="none" w:sz="0" w:space="0" w:color="auto"/>
          </w:divBdr>
          <w:divsChild>
            <w:div w:id="109478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84978">
      <w:bodyDiv w:val="1"/>
      <w:marLeft w:val="0"/>
      <w:marRight w:val="0"/>
      <w:marTop w:val="0"/>
      <w:marBottom w:val="0"/>
      <w:divBdr>
        <w:top w:val="none" w:sz="0" w:space="0" w:color="auto"/>
        <w:left w:val="none" w:sz="0" w:space="0" w:color="auto"/>
        <w:bottom w:val="none" w:sz="0" w:space="0" w:color="auto"/>
        <w:right w:val="none" w:sz="0" w:space="0" w:color="auto"/>
      </w:divBdr>
      <w:divsChild>
        <w:div w:id="703213162">
          <w:marLeft w:val="0"/>
          <w:marRight w:val="0"/>
          <w:marTop w:val="288"/>
          <w:marBottom w:val="100"/>
          <w:divBdr>
            <w:top w:val="none" w:sz="0" w:space="0" w:color="auto"/>
            <w:left w:val="none" w:sz="0" w:space="0" w:color="auto"/>
            <w:bottom w:val="none" w:sz="0" w:space="0" w:color="auto"/>
            <w:right w:val="none" w:sz="0" w:space="0" w:color="auto"/>
          </w:divBdr>
          <w:divsChild>
            <w:div w:id="199101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77240">
      <w:bodyDiv w:val="1"/>
      <w:marLeft w:val="0"/>
      <w:marRight w:val="0"/>
      <w:marTop w:val="0"/>
      <w:marBottom w:val="0"/>
      <w:divBdr>
        <w:top w:val="none" w:sz="0" w:space="0" w:color="auto"/>
        <w:left w:val="none" w:sz="0" w:space="0" w:color="auto"/>
        <w:bottom w:val="none" w:sz="0" w:space="0" w:color="auto"/>
        <w:right w:val="none" w:sz="0" w:space="0" w:color="auto"/>
      </w:divBdr>
      <w:divsChild>
        <w:div w:id="2043242308">
          <w:marLeft w:val="0"/>
          <w:marRight w:val="0"/>
          <w:marTop w:val="288"/>
          <w:marBottom w:val="100"/>
          <w:divBdr>
            <w:top w:val="none" w:sz="0" w:space="0" w:color="auto"/>
            <w:left w:val="none" w:sz="0" w:space="0" w:color="auto"/>
            <w:bottom w:val="none" w:sz="0" w:space="0" w:color="auto"/>
            <w:right w:val="none" w:sz="0" w:space="0" w:color="auto"/>
          </w:divBdr>
          <w:divsChild>
            <w:div w:id="12531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418766">
      <w:bodyDiv w:val="1"/>
      <w:marLeft w:val="0"/>
      <w:marRight w:val="0"/>
      <w:marTop w:val="0"/>
      <w:marBottom w:val="0"/>
      <w:divBdr>
        <w:top w:val="none" w:sz="0" w:space="0" w:color="auto"/>
        <w:left w:val="none" w:sz="0" w:space="0" w:color="auto"/>
        <w:bottom w:val="none" w:sz="0" w:space="0" w:color="auto"/>
        <w:right w:val="none" w:sz="0" w:space="0" w:color="auto"/>
      </w:divBdr>
      <w:divsChild>
        <w:div w:id="297803203">
          <w:marLeft w:val="0"/>
          <w:marRight w:val="0"/>
          <w:marTop w:val="288"/>
          <w:marBottom w:val="100"/>
          <w:divBdr>
            <w:top w:val="none" w:sz="0" w:space="0" w:color="auto"/>
            <w:left w:val="none" w:sz="0" w:space="0" w:color="auto"/>
            <w:bottom w:val="none" w:sz="0" w:space="0" w:color="auto"/>
            <w:right w:val="none" w:sz="0" w:space="0" w:color="auto"/>
          </w:divBdr>
          <w:divsChild>
            <w:div w:id="19551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64352">
      <w:bodyDiv w:val="1"/>
      <w:marLeft w:val="0"/>
      <w:marRight w:val="0"/>
      <w:marTop w:val="0"/>
      <w:marBottom w:val="0"/>
      <w:divBdr>
        <w:top w:val="none" w:sz="0" w:space="0" w:color="auto"/>
        <w:left w:val="none" w:sz="0" w:space="0" w:color="auto"/>
        <w:bottom w:val="none" w:sz="0" w:space="0" w:color="auto"/>
        <w:right w:val="none" w:sz="0" w:space="0" w:color="auto"/>
      </w:divBdr>
      <w:divsChild>
        <w:div w:id="231816442">
          <w:marLeft w:val="0"/>
          <w:marRight w:val="0"/>
          <w:marTop w:val="288"/>
          <w:marBottom w:val="100"/>
          <w:divBdr>
            <w:top w:val="none" w:sz="0" w:space="0" w:color="auto"/>
            <w:left w:val="none" w:sz="0" w:space="0" w:color="auto"/>
            <w:bottom w:val="none" w:sz="0" w:space="0" w:color="auto"/>
            <w:right w:val="none" w:sz="0" w:space="0" w:color="auto"/>
          </w:divBdr>
          <w:divsChild>
            <w:div w:id="8388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311838">
      <w:bodyDiv w:val="1"/>
      <w:marLeft w:val="0"/>
      <w:marRight w:val="0"/>
      <w:marTop w:val="0"/>
      <w:marBottom w:val="0"/>
      <w:divBdr>
        <w:top w:val="none" w:sz="0" w:space="0" w:color="auto"/>
        <w:left w:val="none" w:sz="0" w:space="0" w:color="auto"/>
        <w:bottom w:val="none" w:sz="0" w:space="0" w:color="auto"/>
        <w:right w:val="none" w:sz="0" w:space="0" w:color="auto"/>
      </w:divBdr>
      <w:divsChild>
        <w:div w:id="1439062095">
          <w:marLeft w:val="0"/>
          <w:marRight w:val="0"/>
          <w:marTop w:val="288"/>
          <w:marBottom w:val="100"/>
          <w:divBdr>
            <w:top w:val="none" w:sz="0" w:space="0" w:color="auto"/>
            <w:left w:val="none" w:sz="0" w:space="0" w:color="auto"/>
            <w:bottom w:val="none" w:sz="0" w:space="0" w:color="auto"/>
            <w:right w:val="none" w:sz="0" w:space="0" w:color="auto"/>
          </w:divBdr>
          <w:divsChild>
            <w:div w:id="102251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84380">
      <w:bodyDiv w:val="1"/>
      <w:marLeft w:val="0"/>
      <w:marRight w:val="0"/>
      <w:marTop w:val="0"/>
      <w:marBottom w:val="0"/>
      <w:divBdr>
        <w:top w:val="none" w:sz="0" w:space="0" w:color="auto"/>
        <w:left w:val="none" w:sz="0" w:space="0" w:color="auto"/>
        <w:bottom w:val="none" w:sz="0" w:space="0" w:color="auto"/>
        <w:right w:val="none" w:sz="0" w:space="0" w:color="auto"/>
      </w:divBdr>
      <w:divsChild>
        <w:div w:id="90012036">
          <w:marLeft w:val="0"/>
          <w:marRight w:val="0"/>
          <w:marTop w:val="288"/>
          <w:marBottom w:val="100"/>
          <w:divBdr>
            <w:top w:val="none" w:sz="0" w:space="0" w:color="auto"/>
            <w:left w:val="none" w:sz="0" w:space="0" w:color="auto"/>
            <w:bottom w:val="none" w:sz="0" w:space="0" w:color="auto"/>
            <w:right w:val="none" w:sz="0" w:space="0" w:color="auto"/>
          </w:divBdr>
          <w:divsChild>
            <w:div w:id="65588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945076">
      <w:bodyDiv w:val="1"/>
      <w:marLeft w:val="0"/>
      <w:marRight w:val="0"/>
      <w:marTop w:val="0"/>
      <w:marBottom w:val="0"/>
      <w:divBdr>
        <w:top w:val="none" w:sz="0" w:space="0" w:color="auto"/>
        <w:left w:val="none" w:sz="0" w:space="0" w:color="auto"/>
        <w:bottom w:val="none" w:sz="0" w:space="0" w:color="auto"/>
        <w:right w:val="none" w:sz="0" w:space="0" w:color="auto"/>
      </w:divBdr>
      <w:divsChild>
        <w:div w:id="802773235">
          <w:marLeft w:val="0"/>
          <w:marRight w:val="0"/>
          <w:marTop w:val="288"/>
          <w:marBottom w:val="100"/>
          <w:divBdr>
            <w:top w:val="none" w:sz="0" w:space="0" w:color="auto"/>
            <w:left w:val="none" w:sz="0" w:space="0" w:color="auto"/>
            <w:bottom w:val="none" w:sz="0" w:space="0" w:color="auto"/>
            <w:right w:val="none" w:sz="0" w:space="0" w:color="auto"/>
          </w:divBdr>
          <w:divsChild>
            <w:div w:id="74325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pubmed/32094336" TargetMode="External"/><Relationship Id="rId18" Type="http://schemas.openxmlformats.org/officeDocument/2006/relationships/hyperlink" Target="https://www.ncbi.nlm.nih.gov/pubmed/?term=Wong%20SK%5BAuthor%5D&amp;cauthor=true&amp;cauthor_uid=14647384" TargetMode="External"/><Relationship Id="rId26" Type="http://schemas.openxmlformats.org/officeDocument/2006/relationships/hyperlink" Target="https://www.ncbi.nlm.nih.gov/pubmed/?term=Liao%20D%5BAuthor%5D&amp;cauthor=true&amp;cauthor_uid=31421410" TargetMode="External"/><Relationship Id="rId39" Type="http://schemas.openxmlformats.org/officeDocument/2006/relationships/hyperlink" Target="https://www.ncbi.nlm.nih.gov/pubmed/?term=Chen%20J%5BAuthor%5D&amp;cauthor=true&amp;cauthor_uid=28944831" TargetMode="External"/><Relationship Id="rId21" Type="http://schemas.openxmlformats.org/officeDocument/2006/relationships/hyperlink" Target="https://www.ncbi.nlm.nih.gov/pubmed/14647384" TargetMode="External"/><Relationship Id="rId34" Type="http://schemas.openxmlformats.org/officeDocument/2006/relationships/hyperlink" Target="https://www.ncbi.nlm.nih.gov/pubmed/?term=El-Abhar%20HS%5BAuthor%5D&amp;cauthor=true&amp;cauthor_uid=29715453" TargetMode="External"/><Relationship Id="rId42" Type="http://schemas.openxmlformats.org/officeDocument/2006/relationships/hyperlink" Target="https://www.ncbi.nlm.nih.gov/pubmed/28944831" TargetMode="External"/><Relationship Id="rId47" Type="http://schemas.openxmlformats.org/officeDocument/2006/relationships/hyperlink" Target="https://www.ncbi.nlm.nih.gov/pubmed/25813276" TargetMode="External"/><Relationship Id="rId50" Type="http://schemas.openxmlformats.org/officeDocument/2006/relationships/hyperlink" Target="https://www.ncbi.nlm.nih.gov/pubmed/?term=Sui%20YB%5BAuthor%5D&amp;cauthor=true&amp;cauthor_uid=23291307" TargetMode="External"/><Relationship Id="rId55" Type="http://schemas.openxmlformats.org/officeDocument/2006/relationships/hyperlink" Target="https://www.ncbi.nlm.nih.gov/pubmed/?term=Yu%20YR%5BAuthor%5D&amp;cauthor=true&amp;cauthor_uid=23291307" TargetMode="External"/><Relationship Id="rId63" Type="http://schemas.openxmlformats.org/officeDocument/2006/relationships/hyperlink" Target="https://www.ncbi.nlm.nih.gov/pubmed/26968558" TargetMode="External"/><Relationship Id="rId68" Type="http://schemas.openxmlformats.org/officeDocument/2006/relationships/hyperlink" Target="https://www.ncbi.nlm.nih.gov/pubmed/?term=Li%20Y%5BAuthor%5D&amp;cauthor=true&amp;cauthor_uid=26968558" TargetMode="External"/><Relationship Id="rId76" Type="http://schemas.openxmlformats.org/officeDocument/2006/relationships/hyperlink" Target="https://www.ncbi.nlm.nih.gov/pubmed/?term=Yang%20J%5BAuthor%5D&amp;cauthor=true&amp;cauthor_uid=28944831" TargetMode="External"/><Relationship Id="rId84" Type="http://schemas.openxmlformats.org/officeDocument/2006/relationships/hyperlink" Target="https://www.ncbi.nlm.nih.gov/pubmed/?term=Fulton%20WB%5BAuthor%5D&amp;cauthor=true&amp;cauthor_uid=28935640" TargetMode="External"/><Relationship Id="rId89" Type="http://schemas.openxmlformats.org/officeDocument/2006/relationships/footer" Target="footer1.xml"/><Relationship Id="rId7" Type="http://schemas.openxmlformats.org/officeDocument/2006/relationships/hyperlink" Target="https://www.ncbi.nlm.nih.gov/pubmed/32094336" TargetMode="External"/><Relationship Id="rId71"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ncbi.nlm.nih.gov/pubmed/?term=Moore%20MJ%5BAuthor%5D&amp;cauthor=true&amp;cauthor_uid=14647384" TargetMode="External"/><Relationship Id="rId29" Type="http://schemas.openxmlformats.org/officeDocument/2006/relationships/hyperlink" Target="https://www.ncbi.nlm.nih.gov/pubmed/?term=Jiang%20P%5BAuthor%5D&amp;cauthor=true&amp;cauthor_uid=31421410" TargetMode="External"/><Relationship Id="rId11" Type="http://schemas.openxmlformats.org/officeDocument/2006/relationships/hyperlink" Target="https://www.ncbi.nlm.nih.gov/pubmed/?term=Li%20T%5BAuthor%5D&amp;cauthor=true&amp;cauthor_uid=32094336" TargetMode="External"/><Relationship Id="rId24" Type="http://schemas.openxmlformats.org/officeDocument/2006/relationships/hyperlink" Target="https://www.ncbi.nlm.nih.gov/pubmed/?term=Li%20G%5BAuthor%5D&amp;cauthor=true&amp;cauthor_uid=31421410" TargetMode="External"/><Relationship Id="rId32" Type="http://schemas.openxmlformats.org/officeDocument/2006/relationships/hyperlink" Target="https://www.ncbi.nlm.nih.gov/pubmed/?term=Ali%20RM%5BAuthor%5D&amp;cauthor=true&amp;cauthor_uid=29715453" TargetMode="External"/><Relationship Id="rId37" Type="http://schemas.openxmlformats.org/officeDocument/2006/relationships/hyperlink" Target="https://www.ncbi.nlm.nih.gov/pubmed/?term=Xu%20J%5BAuthor%5D&amp;cauthor=true&amp;cauthor_uid=28944831" TargetMode="External"/><Relationship Id="rId40" Type="http://schemas.openxmlformats.org/officeDocument/2006/relationships/hyperlink" Target="https://www.ncbi.nlm.nih.gov/pubmed/?term=Zhang%20Q%5BAuthor%5D&amp;cauthor=true&amp;cauthor_uid=28944831" TargetMode="External"/><Relationship Id="rId45" Type="http://schemas.openxmlformats.org/officeDocument/2006/relationships/hyperlink" Target="https://www.ncbi.nlm.nih.gov/pubmed/?term=Barrios%20C%5BAuthor%5D&amp;cauthor=true&amp;cauthor_uid=25813276" TargetMode="External"/><Relationship Id="rId53" Type="http://schemas.openxmlformats.org/officeDocument/2006/relationships/hyperlink" Target="https://www.ncbi.nlm.nih.gov/pubmed/?term=Zhao%20L%5BAuthor%5D&amp;cauthor=true&amp;cauthor_uid=23291307" TargetMode="External"/><Relationship Id="rId58" Type="http://schemas.openxmlformats.org/officeDocument/2006/relationships/hyperlink" Target="https://www.ncbi.nlm.nih.gov/pubmed/23291307" TargetMode="External"/><Relationship Id="rId66" Type="http://schemas.openxmlformats.org/officeDocument/2006/relationships/hyperlink" Target="https://www.ncbi.nlm.nih.gov/pubmed/?term=He%20L%5BAuthor%5D&amp;cauthor=true&amp;cauthor_uid=26968558" TargetMode="External"/><Relationship Id="rId74" Type="http://schemas.openxmlformats.org/officeDocument/2006/relationships/hyperlink" Target="https://www.ncbi.nlm.nih.gov/pubmed/?term=Vitamin+D+alleviates+lipopolysaccharide%E2%80%91induced+acute+lung+injury+via+regulation+of+the+renin%E2%80%91angiotensin+system" TargetMode="External"/><Relationship Id="rId79" Type="http://schemas.openxmlformats.org/officeDocument/2006/relationships/hyperlink" Target="https://www.ncbi.nlm.nih.gov/pubmed/?term=Zhang%20H%5BAuthor%5D&amp;cauthor=true&amp;cauthor_uid=28944831" TargetMode="External"/><Relationship Id="rId87" Type="http://schemas.openxmlformats.org/officeDocument/2006/relationships/hyperlink" Target="https://www.ncbi.nlm.nih.gov/pubmed/?term=Chappell%20M%5BAuthor%5D&amp;cauthor=true&amp;cauthor_uid=28935640" TargetMode="External"/><Relationship Id="rId5" Type="http://schemas.openxmlformats.org/officeDocument/2006/relationships/footnotes" Target="footnotes.xml"/><Relationship Id="rId61" Type="http://schemas.openxmlformats.org/officeDocument/2006/relationships/hyperlink" Target="https://www.ncbi.nlm.nih.gov/pubmed/?term=Roca-Ho%20H%5BAuthor%5D&amp;cauthor=true&amp;cauthor_uid=26697977" TargetMode="External"/><Relationship Id="rId82" Type="http://schemas.openxmlformats.org/officeDocument/2006/relationships/hyperlink" Target="https://www.ncbi.nlm.nih.gov/pubmed/?term=Sodhi%20CP%5BAuthor%5D&amp;cauthor=true&amp;cauthor_uid=28935640" TargetMode="External"/><Relationship Id="rId90" Type="http://schemas.openxmlformats.org/officeDocument/2006/relationships/fontTable" Target="fontTable.xml"/><Relationship Id="rId19" Type="http://schemas.openxmlformats.org/officeDocument/2006/relationships/hyperlink" Target="https://www.ncbi.nlm.nih.gov/pubmed/?term=Berne%20MA%5BAuthor%5D&amp;cauthor=true&amp;cauthor_uid=14647384" TargetMode="External"/><Relationship Id="rId14" Type="http://schemas.openxmlformats.org/officeDocument/2006/relationships/hyperlink" Target="https://www.ncbi.nlm.nih.gov/pubmed/14647384" TargetMode="External"/><Relationship Id="rId22" Type="http://schemas.openxmlformats.org/officeDocument/2006/relationships/hyperlink" Target="https://www.ncbi.nlm.nih.gov/pubmed/31421410" TargetMode="External"/><Relationship Id="rId27" Type="http://schemas.openxmlformats.org/officeDocument/2006/relationships/hyperlink" Target="https://www.ncbi.nlm.nih.gov/pubmed/?term=Yang%20M%5BAuthor%5D&amp;cauthor=true&amp;cauthor_uid=31421410" TargetMode="External"/><Relationship Id="rId30" Type="http://schemas.openxmlformats.org/officeDocument/2006/relationships/hyperlink" Target="https://www.ncbi.nlm.nih.gov/pubmed/31421410" TargetMode="External"/><Relationship Id="rId35" Type="http://schemas.openxmlformats.org/officeDocument/2006/relationships/hyperlink" Target="https://www.ncbi.nlm.nih.gov/pubmed/29715453" TargetMode="External"/><Relationship Id="rId43" Type="http://schemas.openxmlformats.org/officeDocument/2006/relationships/hyperlink" Target="https://www.ncbi.nlm.nih.gov/pubmed/25813276" TargetMode="External"/><Relationship Id="rId48" Type="http://schemas.openxmlformats.org/officeDocument/2006/relationships/hyperlink" Target="https://www.ncbi.nlm.nih.gov/pubmed/25813276" TargetMode="External"/><Relationship Id="rId56" Type="http://schemas.openxmlformats.org/officeDocument/2006/relationships/hyperlink" Target="https://www.ncbi.nlm.nih.gov/pubmed/?term=Tang%20CS%5BAuthor%5D&amp;cauthor=true&amp;cauthor_uid=23291307" TargetMode="External"/><Relationship Id="rId64" Type="http://schemas.openxmlformats.org/officeDocument/2006/relationships/hyperlink" Target="https://www.ncbi.nlm.nih.gov/pubmed/?term=Lin%20M%5BAuthor%5D&amp;cauthor=true&amp;cauthor_uid=26968558" TargetMode="External"/><Relationship Id="rId69" Type="http://schemas.openxmlformats.org/officeDocument/2006/relationships/hyperlink" Target="https://www.ncbi.nlm.nih.gov/pubmed/?term=Wu%20X%5BAuthor%5D&amp;cauthor=true&amp;cauthor_uid=26968558" TargetMode="External"/><Relationship Id="rId77" Type="http://schemas.openxmlformats.org/officeDocument/2006/relationships/hyperlink" Target="https://www.ncbi.nlm.nih.gov/pubmed/?term=Chen%20J%5BAuthor%5D&amp;cauthor=true&amp;cauthor_uid=28944831" TargetMode="External"/><Relationship Id="rId8" Type="http://schemas.openxmlformats.org/officeDocument/2006/relationships/hyperlink" Target="https://www.ncbi.nlm.nih.gov/pubmed/?term=Xu%20H%5BAuthor%5D&amp;cauthor=true&amp;cauthor_uid=32094336" TargetMode="External"/><Relationship Id="rId51" Type="http://schemas.openxmlformats.org/officeDocument/2006/relationships/hyperlink" Target="https://www.ncbi.nlm.nih.gov/pubmed/?term=Chang%20JR%5BAuthor%5D&amp;cauthor=true&amp;cauthor_uid=23291307" TargetMode="External"/><Relationship Id="rId72" Type="http://schemas.openxmlformats.org/officeDocument/2006/relationships/hyperlink" Target="javascript:;" TargetMode="External"/><Relationship Id="rId80" Type="http://schemas.openxmlformats.org/officeDocument/2006/relationships/hyperlink" Target="https://www.ncbi.nlm.nih.gov/pubmed/?term=Vitamin+D+alleviates+lipopolysaccharide%E2%80%91induced+acute+lung+injury+via+regulation+of+the+renin%E2%80%91angiotensin+system" TargetMode="External"/><Relationship Id="rId85" Type="http://schemas.openxmlformats.org/officeDocument/2006/relationships/hyperlink" Target="https://www.ncbi.nlm.nih.gov/pubmed/?term=Wang%20S%5BAuthor%5D&amp;cauthor=true&amp;cauthor_uid=28935640" TargetMode="External"/><Relationship Id="rId3" Type="http://schemas.openxmlformats.org/officeDocument/2006/relationships/settings" Target="settings.xml"/><Relationship Id="rId12" Type="http://schemas.openxmlformats.org/officeDocument/2006/relationships/hyperlink" Target="https://www.ncbi.nlm.nih.gov/pubmed/?term=Chen%20Q%5BAuthor%5D&amp;cauthor=true&amp;cauthor_uid=32094336" TargetMode="External"/><Relationship Id="rId17" Type="http://schemas.openxmlformats.org/officeDocument/2006/relationships/hyperlink" Target="https://www.ncbi.nlm.nih.gov/pubmed/?term=Sui%20J%5BAuthor%5D&amp;cauthor=true&amp;cauthor_uid=14647384" TargetMode="External"/><Relationship Id="rId25" Type="http://schemas.openxmlformats.org/officeDocument/2006/relationships/hyperlink" Target="https://www.ncbi.nlm.nih.gov/pubmed/?term=Han%20W%5BAuthor%5D&amp;cauthor=true&amp;cauthor_uid=31421410" TargetMode="External"/><Relationship Id="rId33" Type="http://schemas.openxmlformats.org/officeDocument/2006/relationships/hyperlink" Target="https://www.ncbi.nlm.nih.gov/pubmed/?term=Al-Shorbagy%20MY%5BAuthor%5D&amp;cauthor=true&amp;cauthor_uid=29715453" TargetMode="External"/><Relationship Id="rId38" Type="http://schemas.openxmlformats.org/officeDocument/2006/relationships/hyperlink" Target="https://www.ncbi.nlm.nih.gov/pubmed/?term=Yang%20J%5BAuthor%5D&amp;cauthor=true&amp;cauthor_uid=28944831" TargetMode="External"/><Relationship Id="rId46" Type="http://schemas.openxmlformats.org/officeDocument/2006/relationships/hyperlink" Target="https://www.ncbi.nlm.nih.gov/pubmed/?term=NEFRONA%20study%5BCorporate%20Author%5D" TargetMode="External"/><Relationship Id="rId59" Type="http://schemas.openxmlformats.org/officeDocument/2006/relationships/hyperlink" Target="https://www.ncbi.nlm.nih.gov/pubmed/26697977" TargetMode="External"/><Relationship Id="rId67" Type="http://schemas.openxmlformats.org/officeDocument/2006/relationships/hyperlink" Target="https://www.ncbi.nlm.nih.gov/pubmed/?term=Li%20M%5BAuthor%5D&amp;cauthor=true&amp;cauthor_uid=26968558" TargetMode="External"/><Relationship Id="rId20" Type="http://schemas.openxmlformats.org/officeDocument/2006/relationships/hyperlink" Target="https://www.ncbi.nlm.nih.gov/pubmed/?term=Sullivan%20JL%5BAuthor%5D&amp;cauthor=true&amp;cauthor_uid=14647384" TargetMode="External"/><Relationship Id="rId41" Type="http://schemas.openxmlformats.org/officeDocument/2006/relationships/hyperlink" Target="https://www.ncbi.nlm.nih.gov/pubmed/?term=Zhang%20H%5BAuthor%5D&amp;cauthor=true&amp;cauthor_uid=28944831" TargetMode="External"/><Relationship Id="rId54" Type="http://schemas.openxmlformats.org/officeDocument/2006/relationships/hyperlink" Target="https://www.ncbi.nlm.nih.gov/pubmed/?term=Zhang%20BH%5BAuthor%5D&amp;cauthor=true&amp;cauthor_uid=23291307" TargetMode="External"/><Relationship Id="rId62" Type="http://schemas.openxmlformats.org/officeDocument/2006/relationships/hyperlink" Target="https://www.ncbi.nlm.nih.gov/pubmed/26697977" TargetMode="External"/><Relationship Id="rId70" Type="http://schemas.openxmlformats.org/officeDocument/2006/relationships/hyperlink" Target="https://www.ncbi.nlm.nih.gov/pubmed/26968558" TargetMode="External"/><Relationship Id="rId75" Type="http://schemas.openxmlformats.org/officeDocument/2006/relationships/hyperlink" Target="https://www.ncbi.nlm.nih.gov/pubmed/?term=Xu%20J%5BAuthor%5D&amp;cauthor=true&amp;cauthor_uid=28944831" TargetMode="External"/><Relationship Id="rId83" Type="http://schemas.openxmlformats.org/officeDocument/2006/relationships/hyperlink" Target="https://www.ncbi.nlm.nih.gov/pubmed/?term=Yamaguchi%20Y%5BAuthor%5D&amp;cauthor=true&amp;cauthor_uid=28935640" TargetMode="External"/><Relationship Id="rId88" Type="http://schemas.openxmlformats.org/officeDocument/2006/relationships/hyperlink" Target="https://www.ncbi.nlm.nih.gov/pubmed/?term=Attenuation+of+pulmonary+ACE2+activity+impairs+inactivation+of+des-Arg9+bradykinin%2FBKB1R+axis+and+facilitates+LPS-induced+neutrophil+infiltration" TargetMode="Externa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ncbi.nlm.nih.gov/pubmed/?term=Li%20W%5BAuthor%5D&amp;cauthor=true&amp;cauthor_uid=14647384" TargetMode="External"/><Relationship Id="rId23" Type="http://schemas.openxmlformats.org/officeDocument/2006/relationships/hyperlink" Target="https://www.ncbi.nlm.nih.gov/pubmed/?term=Cui%20C%5BAuthor%5D&amp;cauthor=true&amp;cauthor_uid=31421410" TargetMode="External"/><Relationship Id="rId28" Type="http://schemas.openxmlformats.org/officeDocument/2006/relationships/hyperlink" Target="https://www.ncbi.nlm.nih.gov/pubmed/?term=Chen%20D%5BAuthor%5D&amp;cauthor=true&amp;cauthor_uid=31421410" TargetMode="External"/><Relationship Id="rId36" Type="http://schemas.openxmlformats.org/officeDocument/2006/relationships/hyperlink" Target="https://www.ncbi.nlm.nih.gov/pubmed/28944831" TargetMode="External"/><Relationship Id="rId49" Type="http://schemas.openxmlformats.org/officeDocument/2006/relationships/hyperlink" Target="https://www.ncbi.nlm.nih.gov/pubmed/23291307" TargetMode="External"/><Relationship Id="rId57" Type="http://schemas.openxmlformats.org/officeDocument/2006/relationships/hyperlink" Target="https://www.ncbi.nlm.nih.gov/pubmed/?term=Yin%20XH%5BAuthor%5D&amp;cauthor=true&amp;cauthor_uid=23291307" TargetMode="External"/><Relationship Id="rId10" Type="http://schemas.openxmlformats.org/officeDocument/2006/relationships/hyperlink" Target="https://www.ncbi.nlm.nih.gov/pubmed/?term=Dan%20H%5BAuthor%5D&amp;cauthor=true&amp;cauthor_uid=32094336" TargetMode="External"/><Relationship Id="rId31" Type="http://schemas.openxmlformats.org/officeDocument/2006/relationships/hyperlink" Target="https://www.ncbi.nlm.nih.gov/pubmed/29715453" TargetMode="External"/><Relationship Id="rId44" Type="http://schemas.openxmlformats.org/officeDocument/2006/relationships/hyperlink" Target="https://www.ncbi.nlm.nih.gov/pubmed/?term=Anguiano%20L%5BAuthor%5D&amp;cauthor=true&amp;cauthor_uid=25813276" TargetMode="External"/><Relationship Id="rId52" Type="http://schemas.openxmlformats.org/officeDocument/2006/relationships/hyperlink" Target="https://www.ncbi.nlm.nih.gov/pubmed/?term=Chen%20WJ%5BAuthor%5D&amp;cauthor=true&amp;cauthor_uid=23291307" TargetMode="External"/><Relationship Id="rId60" Type="http://schemas.openxmlformats.org/officeDocument/2006/relationships/hyperlink" Target="https://www.ncbi.nlm.nih.gov/pubmed/?term=Riera%20M%5BAuthor%5D&amp;cauthor=true&amp;cauthor_uid=26697977" TargetMode="External"/><Relationship Id="rId65" Type="http://schemas.openxmlformats.org/officeDocument/2006/relationships/hyperlink" Target="https://www.ncbi.nlm.nih.gov/pubmed/?term=Zhao%20T%5BAuthor%5D&amp;cauthor=true&amp;cauthor_uid=26968558" TargetMode="External"/><Relationship Id="rId73" Type="http://schemas.openxmlformats.org/officeDocument/2006/relationships/image" Target="media/image2.png"/><Relationship Id="rId78" Type="http://schemas.openxmlformats.org/officeDocument/2006/relationships/hyperlink" Target="https://www.ncbi.nlm.nih.gov/pubmed/?term=Zhang%20Q%5BAuthor%5D&amp;cauthor=true&amp;cauthor_uid=28944831" TargetMode="External"/><Relationship Id="rId81" Type="http://schemas.openxmlformats.org/officeDocument/2006/relationships/hyperlink" Target="https://www.ncbi.nlm.nih.gov/pubmed/?term=Attenuation+of+pulmonary+ACE2+activity+impairs+inactivation+of+des-Arg9+bradykinin%2FBKB1R+axis+and+facilitates+LPS-induced+neutrophil+infiltration" TargetMode="External"/><Relationship Id="rId86" Type="http://schemas.openxmlformats.org/officeDocument/2006/relationships/hyperlink" Target="https://www.ncbi.nlm.nih.gov/pubmed/?term=McCray%20PB%20Jr%5BAuthor%5D&amp;cauthor=true&amp;cauthor_uid=28935640" TargetMode="External"/><Relationship Id="rId4" Type="http://schemas.openxmlformats.org/officeDocument/2006/relationships/webSettings" Target="webSettings.xml"/><Relationship Id="rId9" Type="http://schemas.openxmlformats.org/officeDocument/2006/relationships/hyperlink" Target="https://www.ncbi.nlm.nih.gov/pubmed/?term=Deng%20J%5BAuthor%5D&amp;cauthor=true&amp;cauthor_uid=320943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6</Pages>
  <Words>5726</Words>
  <Characters>32641</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2020-02-05T00:07:00Z</dcterms:created>
  <dcterms:modified xsi:type="dcterms:W3CDTF">2020-03-09T19:47:00Z</dcterms:modified>
</cp:coreProperties>
</file>